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0"/>
        <w:gridCol w:w="6206"/>
        <w:gridCol w:w="1890"/>
      </w:tblGrid>
      <w:tr w:rsidR="00800288" w14:paraId="55B8F255" w14:textId="77777777" w:rsidTr="00E82262">
        <w:trPr>
          <w:trHeight w:val="1770"/>
        </w:trPr>
        <w:tc>
          <w:tcPr>
            <w:tcW w:w="187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vAlign w:val="center"/>
          </w:tcPr>
          <w:p w14:paraId="5404253F" w14:textId="6E9E9AB9" w:rsidR="00B14E83" w:rsidRDefault="00800288">
            <w:r>
              <w:rPr>
                <w:noProof/>
              </w:rPr>
              <w:drawing>
                <wp:inline distT="0" distB="0" distL="0" distR="0" wp14:anchorId="55A294C8" wp14:editId="64640C20">
                  <wp:extent cx="954946" cy="914400"/>
                  <wp:effectExtent l="0" t="0" r="0" b="0"/>
                  <wp:docPr id="1706299809" name="Picture 1" descr="A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99809" name="Picture 1" descr="A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4946" cy="914400"/>
                          </a:xfrm>
                          <a:prstGeom prst="rect">
                            <a:avLst/>
                          </a:prstGeom>
                        </pic:spPr>
                      </pic:pic>
                    </a:graphicData>
                  </a:graphic>
                </wp:inline>
              </w:drawing>
            </w:r>
          </w:p>
        </w:tc>
        <w:tc>
          <w:tcPr>
            <w:tcW w:w="6206" w:type="dxa"/>
            <w:tcBorders>
              <w:top w:val="none" w:sz="0" w:space="0" w:color="FFFFFF"/>
              <w:left w:val="none" w:sz="0" w:space="0" w:color="FFFFFF"/>
              <w:bottom w:val="none" w:sz="0" w:space="0" w:color="FFFFFF"/>
              <w:right w:val="none" w:sz="0" w:space="0" w:color="FFFFFF"/>
            </w:tcBorders>
            <w:shd w:val="clear" w:color="auto" w:fill="005F6E"/>
            <w:tcMar>
              <w:top w:w="120" w:type="dxa"/>
              <w:left w:w="200" w:type="dxa"/>
              <w:bottom w:w="120" w:type="dxa"/>
              <w:right w:w="200" w:type="dxa"/>
            </w:tcMar>
            <w:vAlign w:val="center"/>
          </w:tcPr>
          <w:p w14:paraId="3E15C159" w14:textId="270F0B5C" w:rsidR="00B14E83" w:rsidRPr="00A63B17" w:rsidRDefault="00000000">
            <w:pPr>
              <w:spacing w:after="40"/>
              <w:jc w:val="center"/>
              <w:rPr>
                <w:sz w:val="40"/>
                <w:szCs w:val="40"/>
              </w:rPr>
            </w:pPr>
            <w:r w:rsidRPr="00A63B17">
              <w:rPr>
                <w:b/>
                <w:bCs/>
                <w:caps/>
                <w:color w:val="FFFFFF"/>
                <w:sz w:val="24"/>
                <w:szCs w:val="24"/>
              </w:rPr>
              <w:t>ENGINEERING DRAWING</w:t>
            </w:r>
          </w:p>
          <w:p w14:paraId="63A7368A" w14:textId="50D2540E" w:rsidR="00B14E83" w:rsidRPr="003E459F" w:rsidRDefault="00000000">
            <w:pPr>
              <w:spacing w:after="40"/>
              <w:jc w:val="center"/>
              <w:rPr>
                <w:sz w:val="21"/>
                <w:szCs w:val="21"/>
              </w:rPr>
            </w:pPr>
            <w:r w:rsidRPr="003E459F">
              <w:rPr>
                <w:b/>
                <w:bCs/>
                <w:color w:val="FFFFFF"/>
                <w:sz w:val="28"/>
                <w:szCs w:val="28"/>
              </w:rPr>
              <w:t xml:space="preserve">Module 1: Seeing and </w:t>
            </w:r>
            <w:proofErr w:type="gramStart"/>
            <w:r w:rsidRPr="003E459F">
              <w:rPr>
                <w:b/>
                <w:bCs/>
                <w:color w:val="FFFFFF"/>
                <w:sz w:val="28"/>
                <w:szCs w:val="28"/>
              </w:rPr>
              <w:t>Showing</w:t>
            </w:r>
            <w:proofErr w:type="gramEnd"/>
            <w:r w:rsidRPr="003E459F">
              <w:rPr>
                <w:b/>
                <w:bCs/>
                <w:color w:val="FFFFFF"/>
                <w:sz w:val="28"/>
                <w:szCs w:val="28"/>
              </w:rPr>
              <w:t xml:space="preserve"> </w:t>
            </w:r>
            <w:r w:rsidR="00E82262" w:rsidRPr="003E459F">
              <w:rPr>
                <w:b/>
                <w:bCs/>
                <w:color w:val="FFFFFF"/>
                <w:sz w:val="28"/>
                <w:szCs w:val="28"/>
              </w:rPr>
              <w:br/>
            </w:r>
            <w:r w:rsidRPr="003E459F">
              <w:rPr>
                <w:b/>
                <w:bCs/>
                <w:color w:val="FFFFFF"/>
                <w:sz w:val="28"/>
                <w:szCs w:val="28"/>
              </w:rPr>
              <w:t>3D Objects</w:t>
            </w:r>
          </w:p>
          <w:p w14:paraId="20E449B7" w14:textId="7CA1B193" w:rsidR="00B14E83" w:rsidRPr="003E459F" w:rsidRDefault="00000000">
            <w:pPr>
              <w:spacing w:after="60"/>
              <w:jc w:val="center"/>
              <w:rPr>
                <w:sz w:val="24"/>
                <w:szCs w:val="24"/>
              </w:rPr>
            </w:pPr>
            <w:r w:rsidRPr="003E459F">
              <w:rPr>
                <w:color w:val="FFFFFF"/>
                <w:sz w:val="24"/>
                <w:szCs w:val="24"/>
              </w:rPr>
              <w:t xml:space="preserve">Teacher </w:t>
            </w:r>
            <w:r w:rsidR="00A63B17">
              <w:rPr>
                <w:color w:val="FFFFFF"/>
                <w:sz w:val="24"/>
                <w:szCs w:val="24"/>
              </w:rPr>
              <w:t>Facilitation</w:t>
            </w:r>
            <w:r w:rsidRPr="003E459F">
              <w:rPr>
                <w:color w:val="FFFFFF"/>
                <w:sz w:val="24"/>
                <w:szCs w:val="24"/>
              </w:rPr>
              <w:t xml:space="preserve"> Guide</w:t>
            </w:r>
          </w:p>
          <w:p w14:paraId="70ECB570" w14:textId="593D41A9" w:rsidR="00B14E83" w:rsidRDefault="00000000">
            <w:pPr>
              <w:jc w:val="center"/>
            </w:pPr>
            <w:r w:rsidRPr="003E459F">
              <w:rPr>
                <w:color w:val="FFFFFF"/>
              </w:rPr>
              <w:t>Grade: 6th–8th</w:t>
            </w:r>
            <w:r w:rsidR="00800288" w:rsidRPr="003E459F">
              <w:rPr>
                <w:color w:val="FFFFFF"/>
              </w:rPr>
              <w:br/>
            </w:r>
            <w:r w:rsidRPr="003E459F">
              <w:rPr>
                <w:color w:val="FFFFFF"/>
              </w:rPr>
              <w:t xml:space="preserve">Duration: ~1 Week (4 Class Periods) </w:t>
            </w:r>
          </w:p>
        </w:tc>
        <w:tc>
          <w:tcPr>
            <w:tcW w:w="1890"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vAlign w:val="center"/>
          </w:tcPr>
          <w:p w14:paraId="43F98039" w14:textId="40B118D7" w:rsidR="00B14E83" w:rsidRDefault="00E82262">
            <w:pPr>
              <w:jc w:val="right"/>
            </w:pPr>
            <w:r>
              <w:rPr>
                <w:noProof/>
              </w:rPr>
              <w:drawing>
                <wp:anchor distT="0" distB="0" distL="114300" distR="114300" simplePos="0" relativeHeight="251658240" behindDoc="0" locked="0" layoutInCell="1" allowOverlap="1" wp14:anchorId="2270ACD4" wp14:editId="4CB61F84">
                  <wp:simplePos x="0" y="0"/>
                  <wp:positionH relativeFrom="column">
                    <wp:posOffset>-48260</wp:posOffset>
                  </wp:positionH>
                  <wp:positionV relativeFrom="paragraph">
                    <wp:posOffset>102235</wp:posOffset>
                  </wp:positionV>
                  <wp:extent cx="1666875" cy="499110"/>
                  <wp:effectExtent l="0" t="0" r="0" b="0"/>
                  <wp:wrapNone/>
                  <wp:docPr id="99843346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33465" name="Picture 2" descr="A black background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499110"/>
                          </a:xfrm>
                          <a:prstGeom prst="rect">
                            <a:avLst/>
                          </a:prstGeom>
                        </pic:spPr>
                      </pic:pic>
                    </a:graphicData>
                  </a:graphic>
                  <wp14:sizeRelH relativeFrom="page">
                    <wp14:pctWidth>0</wp14:pctWidth>
                  </wp14:sizeRelH>
                  <wp14:sizeRelV relativeFrom="page">
                    <wp14:pctHeight>0</wp14:pctHeight>
                  </wp14:sizeRelV>
                </wp:anchor>
              </w:drawing>
            </w:r>
          </w:p>
        </w:tc>
      </w:tr>
    </w:tbl>
    <w:p w14:paraId="333588BD" w14:textId="04C220ED" w:rsidR="00B14E83" w:rsidRDefault="00B14E8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80"/>
      </w:tblGrid>
      <w:tr w:rsidR="00B14E83" w14:paraId="051AC97C"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27CB76AE" w14:textId="77777777" w:rsidR="00B14E83" w:rsidRDefault="00000000">
            <w:pPr>
              <w:spacing w:after="100"/>
            </w:pPr>
            <w:r>
              <w:rPr>
                <w:b/>
                <w:bCs/>
                <w:color w:val="FFFFFF"/>
                <w:sz w:val="26"/>
                <w:szCs w:val="26"/>
              </w:rPr>
              <w:t>Module Overview</w:t>
            </w:r>
          </w:p>
          <w:p w14:paraId="11885A9B" w14:textId="77777777" w:rsidR="00EA604B" w:rsidRPr="00EA604B" w:rsidRDefault="00EA604B" w:rsidP="00D75D5B">
            <w:pPr>
              <w:spacing w:after="80" w:line="276" w:lineRule="auto"/>
              <w:rPr>
                <w:color w:val="FFFFFF" w:themeColor="background1"/>
              </w:rPr>
            </w:pPr>
            <w:r w:rsidRPr="00EA604B">
              <w:rPr>
                <w:color w:val="FFFFFF" w:themeColor="background1"/>
              </w:rPr>
              <w:t>How do we show a 3D object on a flat piece of paper — and how do we know if our drawing gives enough information? In this module, students explore those questions through observation sketching and vocabulary building. By the end of the module, students understand the relationship between 2D drawings and 3D objects, and they have experienced firsthand why engineers need a shared drawing language.</w:t>
            </w:r>
          </w:p>
          <w:p w14:paraId="3B5604E4" w14:textId="77777777" w:rsidR="00B14E83" w:rsidRPr="00800288" w:rsidRDefault="00000000" w:rsidP="00D75D5B">
            <w:pPr>
              <w:spacing w:after="100" w:line="276" w:lineRule="auto"/>
              <w:rPr>
                <w:sz w:val="28"/>
                <w:szCs w:val="28"/>
              </w:rPr>
            </w:pPr>
            <w:r w:rsidRPr="00800288">
              <w:rPr>
                <w:color w:val="C8E6EA"/>
              </w:rPr>
              <w:t>This module is designed to stand alone as a spatial reasoning and communication unit. It also serves as the foundation for Modules 2, 3, and 4, all of which build directly on the vocabulary and concepts introduced here.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6C5E6E66" w14:textId="77777777">
              <w:tc>
                <w:tcPr>
                  <w:tcW w:w="0" w:type="auto"/>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tcPr>
                <w:p w14:paraId="6E067166" w14:textId="77777777" w:rsidR="00B14E83" w:rsidRDefault="00000000" w:rsidP="00D75D5B">
                  <w:pPr>
                    <w:spacing w:after="80" w:line="276" w:lineRule="auto"/>
                  </w:pPr>
                  <w:r>
                    <w:rPr>
                      <w:b/>
                      <w:bCs/>
                      <w:caps/>
                      <w:color w:val="FFFFFF"/>
                      <w:sz w:val="18"/>
                      <w:szCs w:val="18"/>
                    </w:rPr>
                    <w:t>BY THE END OF THIS MODULE, STUDENTS WILL BE ABLE TO:</w:t>
                  </w:r>
                </w:p>
                <w:p w14:paraId="08393657" w14:textId="77777777" w:rsidR="00B14E83" w:rsidRDefault="00000000" w:rsidP="00D75D5B">
                  <w:pPr>
                    <w:pStyle w:val="ListParagraph"/>
                    <w:numPr>
                      <w:ilvl w:val="0"/>
                      <w:numId w:val="2"/>
                    </w:numPr>
                    <w:spacing w:after="60" w:line="276" w:lineRule="auto"/>
                  </w:pPr>
                  <w:r>
                    <w:rPr>
                      <w:color w:val="FFFFFF"/>
                      <w:sz w:val="20"/>
                      <w:szCs w:val="20"/>
                    </w:rPr>
                    <w:t>Identify and label the faces, edges, and vertices of a cube structure</w:t>
                  </w:r>
                </w:p>
                <w:p w14:paraId="15E66AD2" w14:textId="77777777" w:rsidR="00B14E83" w:rsidRDefault="00000000" w:rsidP="00D75D5B">
                  <w:pPr>
                    <w:pStyle w:val="ListParagraph"/>
                    <w:numPr>
                      <w:ilvl w:val="0"/>
                      <w:numId w:val="2"/>
                    </w:numPr>
                    <w:spacing w:after="60" w:line="276" w:lineRule="auto"/>
                  </w:pPr>
                  <w:r>
                    <w:rPr>
                      <w:color w:val="FFFFFF"/>
                      <w:sz w:val="20"/>
                      <w:szCs w:val="20"/>
                    </w:rPr>
                    <w:t>Evaluate a drawing for communicative completeness — does it give enough information to reconstruct the object?</w:t>
                  </w:r>
                </w:p>
                <w:p w14:paraId="439CAB24" w14:textId="77777777" w:rsidR="00B14E83" w:rsidRDefault="00000000" w:rsidP="00D75D5B">
                  <w:pPr>
                    <w:pStyle w:val="ListParagraph"/>
                    <w:numPr>
                      <w:ilvl w:val="0"/>
                      <w:numId w:val="2"/>
                    </w:numPr>
                    <w:spacing w:after="60" w:line="276" w:lineRule="auto"/>
                  </w:pPr>
                  <w:r>
                    <w:rPr>
                      <w:color w:val="FFFFFF"/>
                      <w:sz w:val="20"/>
                      <w:szCs w:val="20"/>
                    </w:rPr>
                    <w:t>Explain why engineers need a shared drawing language</w:t>
                  </w:r>
                </w:p>
              </w:tc>
            </w:tr>
          </w:tbl>
          <w:p w14:paraId="7DBE3596" w14:textId="77777777" w:rsidR="00B14E83" w:rsidRDefault="00B14E83"/>
        </w:tc>
      </w:tr>
    </w:tbl>
    <w:p w14:paraId="6FB0559D" w14:textId="791B82B4" w:rsidR="00B14E83" w:rsidRDefault="00B14E8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4760"/>
      </w:tblGrid>
      <w:tr w:rsidR="00B14E83" w14:paraId="06D10B49" w14:textId="77777777">
        <w:tc>
          <w:tcPr>
            <w:tcW w:w="4600" w:type="dxa"/>
            <w:tcBorders>
              <w:top w:val="none" w:sz="0" w:space="0" w:color="FFFFFF"/>
              <w:left w:val="single" w:sz="12" w:space="0" w:color="4A7F3A"/>
              <w:bottom w:val="none" w:sz="0" w:space="0" w:color="FFFFFF"/>
              <w:right w:val="none" w:sz="0" w:space="0" w:color="FFFFFF"/>
            </w:tcBorders>
            <w:shd w:val="clear" w:color="auto" w:fill="EDF5E9"/>
            <w:tcMar>
              <w:top w:w="120" w:type="dxa"/>
              <w:left w:w="160" w:type="dxa"/>
              <w:bottom w:w="120" w:type="dxa"/>
              <w:right w:w="160" w:type="dxa"/>
            </w:tcMar>
          </w:tcPr>
          <w:p w14:paraId="5AD15162" w14:textId="77777777" w:rsidR="00B14E83" w:rsidRPr="003E459F" w:rsidRDefault="00000000">
            <w:pPr>
              <w:spacing w:after="100"/>
              <w:rPr>
                <w:sz w:val="20"/>
                <w:szCs w:val="20"/>
              </w:rPr>
            </w:pPr>
            <w:r w:rsidRPr="003E459F">
              <w:rPr>
                <w:b/>
                <w:bCs/>
                <w:caps/>
                <w:color w:val="1A2E35"/>
                <w:sz w:val="20"/>
                <w:szCs w:val="20"/>
              </w:rPr>
              <w:t>MATERIALS NEEDED</w:t>
            </w:r>
          </w:p>
          <w:p w14:paraId="2B2C056E" w14:textId="4C10C8C7" w:rsidR="00B14E83" w:rsidRPr="003E459F" w:rsidRDefault="00D25A3B">
            <w:pPr>
              <w:pStyle w:val="ListParagraph"/>
              <w:numPr>
                <w:ilvl w:val="0"/>
                <w:numId w:val="2"/>
              </w:numPr>
              <w:spacing w:after="60"/>
              <w:rPr>
                <w:sz w:val="20"/>
                <w:szCs w:val="20"/>
              </w:rPr>
            </w:pPr>
            <w:r>
              <w:rPr>
                <w:color w:val="1A2E35"/>
                <w:sz w:val="20"/>
                <w:szCs w:val="20"/>
              </w:rPr>
              <w:t xml:space="preserve">8 </w:t>
            </w:r>
            <w:r w:rsidRPr="003E459F">
              <w:rPr>
                <w:color w:val="1A2E35"/>
                <w:sz w:val="20"/>
                <w:szCs w:val="20"/>
              </w:rPr>
              <w:t>Large (4") cardboard cubes, pre-</w:t>
            </w:r>
            <w:r>
              <w:rPr>
                <w:color w:val="1A2E35"/>
                <w:sz w:val="20"/>
                <w:szCs w:val="20"/>
              </w:rPr>
              <w:t>assembled</w:t>
            </w:r>
          </w:p>
          <w:p w14:paraId="52D904DB" w14:textId="77777777" w:rsidR="00B14E83" w:rsidRPr="003E459F" w:rsidRDefault="00000000">
            <w:pPr>
              <w:pStyle w:val="ListParagraph"/>
              <w:numPr>
                <w:ilvl w:val="0"/>
                <w:numId w:val="2"/>
              </w:numPr>
              <w:spacing w:after="60"/>
              <w:rPr>
                <w:sz w:val="20"/>
                <w:szCs w:val="20"/>
              </w:rPr>
            </w:pPr>
            <w:r w:rsidRPr="003E459F">
              <w:rPr>
                <w:color w:val="1A2E35"/>
                <w:sz w:val="20"/>
                <w:szCs w:val="20"/>
              </w:rPr>
              <w:t>Small (1") wooden cubes — 4 to 6 per student</w:t>
            </w:r>
          </w:p>
          <w:p w14:paraId="6A9C32BA" w14:textId="77777777" w:rsidR="00B14E83" w:rsidRPr="003E459F" w:rsidRDefault="00000000">
            <w:pPr>
              <w:pStyle w:val="ListParagraph"/>
              <w:numPr>
                <w:ilvl w:val="0"/>
                <w:numId w:val="2"/>
              </w:numPr>
              <w:spacing w:after="60"/>
              <w:rPr>
                <w:sz w:val="20"/>
                <w:szCs w:val="20"/>
              </w:rPr>
            </w:pPr>
            <w:r w:rsidRPr="003E459F">
              <w:rPr>
                <w:color w:val="1A2E35"/>
                <w:sz w:val="20"/>
                <w:szCs w:val="20"/>
              </w:rPr>
              <w:t>Graph paper and blank paper</w:t>
            </w:r>
          </w:p>
          <w:p w14:paraId="0552FC5D" w14:textId="77777777" w:rsidR="00B14E83" w:rsidRPr="003E459F" w:rsidRDefault="00000000">
            <w:pPr>
              <w:pStyle w:val="ListParagraph"/>
              <w:numPr>
                <w:ilvl w:val="0"/>
                <w:numId w:val="2"/>
              </w:numPr>
              <w:spacing w:after="60"/>
              <w:rPr>
                <w:sz w:val="20"/>
                <w:szCs w:val="20"/>
              </w:rPr>
            </w:pPr>
            <w:r w:rsidRPr="003E459F">
              <w:rPr>
                <w:color w:val="1A2E35"/>
                <w:sz w:val="20"/>
                <w:szCs w:val="20"/>
              </w:rPr>
              <w:t>Pencils and small rulers</w:t>
            </w:r>
          </w:p>
          <w:p w14:paraId="5BA839C0" w14:textId="77777777" w:rsidR="00B14E83" w:rsidRPr="003E459F" w:rsidRDefault="00000000">
            <w:pPr>
              <w:pStyle w:val="ListParagraph"/>
              <w:numPr>
                <w:ilvl w:val="0"/>
                <w:numId w:val="2"/>
              </w:numPr>
              <w:spacing w:after="60"/>
              <w:rPr>
                <w:sz w:val="20"/>
                <w:szCs w:val="20"/>
              </w:rPr>
            </w:pPr>
            <w:r w:rsidRPr="003E459F">
              <w:rPr>
                <w:color w:val="1A2E35"/>
                <w:sz w:val="20"/>
                <w:szCs w:val="20"/>
              </w:rPr>
              <w:t>Tape or magnets to hang student drawings</w:t>
            </w:r>
          </w:p>
        </w:tc>
        <w:tc>
          <w:tcPr>
            <w:tcW w:w="4760" w:type="dxa"/>
            <w:tcBorders>
              <w:top w:val="none" w:sz="0" w:space="0" w:color="FFFFFF"/>
              <w:left w:val="single" w:sz="12" w:space="0" w:color="C49A00"/>
              <w:bottom w:val="none" w:sz="0" w:space="0" w:color="FFFFFF"/>
              <w:right w:val="none" w:sz="0" w:space="0" w:color="FFFFFF"/>
            </w:tcBorders>
            <w:shd w:val="clear" w:color="auto" w:fill="FDF6E3"/>
            <w:tcMar>
              <w:top w:w="120" w:type="dxa"/>
              <w:left w:w="160" w:type="dxa"/>
              <w:bottom w:w="120" w:type="dxa"/>
              <w:right w:w="160" w:type="dxa"/>
            </w:tcMar>
          </w:tcPr>
          <w:p w14:paraId="5FBC5CE8" w14:textId="4407786C" w:rsidR="00B14E83" w:rsidRPr="003E459F" w:rsidRDefault="00000000">
            <w:pPr>
              <w:spacing w:after="100"/>
              <w:rPr>
                <w:sz w:val="20"/>
                <w:szCs w:val="20"/>
              </w:rPr>
            </w:pPr>
            <w:r w:rsidRPr="003E459F">
              <w:rPr>
                <w:b/>
                <w:bCs/>
                <w:caps/>
                <w:color w:val="1A2E35"/>
                <w:sz w:val="20"/>
                <w:szCs w:val="20"/>
              </w:rPr>
              <w:t>MODULE STRUCTURE</w:t>
            </w:r>
          </w:p>
          <w:p w14:paraId="5845082C" w14:textId="0D4C0F96" w:rsidR="00B14E83" w:rsidRPr="003E459F" w:rsidRDefault="00000000">
            <w:pPr>
              <w:pStyle w:val="ListParagraph"/>
              <w:numPr>
                <w:ilvl w:val="0"/>
                <w:numId w:val="2"/>
              </w:numPr>
              <w:spacing w:after="60"/>
              <w:rPr>
                <w:sz w:val="20"/>
                <w:szCs w:val="20"/>
              </w:rPr>
            </w:pPr>
            <w:r w:rsidRPr="003E459F">
              <w:rPr>
                <w:color w:val="1A2E35"/>
                <w:sz w:val="20"/>
                <w:szCs w:val="20"/>
              </w:rPr>
              <w:t xml:space="preserve">Activity </w:t>
            </w:r>
            <w:r w:rsidR="00A63B17">
              <w:rPr>
                <w:color w:val="1A2E35"/>
                <w:sz w:val="20"/>
                <w:szCs w:val="20"/>
              </w:rPr>
              <w:t>1</w:t>
            </w:r>
            <w:r w:rsidRPr="003E459F">
              <w:rPr>
                <w:color w:val="1A2E35"/>
                <w:sz w:val="20"/>
                <w:szCs w:val="20"/>
              </w:rPr>
              <w:t xml:space="preserve"> — Why Drawing? The Communication Problem (Day 1)</w:t>
            </w:r>
          </w:p>
          <w:p w14:paraId="6B575C4B" w14:textId="73F1147D" w:rsidR="00B14E83" w:rsidRPr="003E459F" w:rsidRDefault="00000000">
            <w:pPr>
              <w:pStyle w:val="ListParagraph"/>
              <w:numPr>
                <w:ilvl w:val="0"/>
                <w:numId w:val="2"/>
              </w:numPr>
              <w:spacing w:after="60"/>
              <w:rPr>
                <w:sz w:val="20"/>
                <w:szCs w:val="20"/>
              </w:rPr>
            </w:pPr>
            <w:r w:rsidRPr="003E459F">
              <w:rPr>
                <w:color w:val="1A2E35"/>
                <w:sz w:val="20"/>
                <w:szCs w:val="20"/>
              </w:rPr>
              <w:t xml:space="preserve">Activity </w:t>
            </w:r>
            <w:r w:rsidR="00A63B17">
              <w:rPr>
                <w:color w:val="1A2E35"/>
                <w:sz w:val="20"/>
                <w:szCs w:val="20"/>
              </w:rPr>
              <w:t>2</w:t>
            </w:r>
            <w:r w:rsidRPr="003E459F">
              <w:rPr>
                <w:color w:val="1A2E35"/>
                <w:sz w:val="20"/>
                <w:szCs w:val="20"/>
              </w:rPr>
              <w:t xml:space="preserve"> — What Do You See? Observation Sketching (Day 2)</w:t>
            </w:r>
          </w:p>
          <w:p w14:paraId="117CA10F" w14:textId="4200C88F" w:rsidR="00B14E83" w:rsidRPr="003E459F" w:rsidRDefault="00000000">
            <w:pPr>
              <w:pStyle w:val="ListParagraph"/>
              <w:numPr>
                <w:ilvl w:val="0"/>
                <w:numId w:val="2"/>
              </w:numPr>
              <w:spacing w:after="60"/>
              <w:rPr>
                <w:sz w:val="20"/>
                <w:szCs w:val="20"/>
              </w:rPr>
            </w:pPr>
            <w:r w:rsidRPr="003E459F">
              <w:rPr>
                <w:color w:val="1A2E35"/>
                <w:sz w:val="20"/>
                <w:szCs w:val="20"/>
              </w:rPr>
              <w:t xml:space="preserve">Activity </w:t>
            </w:r>
            <w:r w:rsidR="00A63B17">
              <w:rPr>
                <w:color w:val="1A2E35"/>
                <w:sz w:val="20"/>
                <w:szCs w:val="20"/>
              </w:rPr>
              <w:t>3</w:t>
            </w:r>
            <w:r w:rsidRPr="003E459F">
              <w:rPr>
                <w:color w:val="1A2E35"/>
                <w:sz w:val="20"/>
                <w:szCs w:val="20"/>
              </w:rPr>
              <w:t xml:space="preserve"> — Sketching to Communicate: Partner Challenge (Day 3)</w:t>
            </w:r>
          </w:p>
          <w:p w14:paraId="753B8101" w14:textId="497E3DC0" w:rsidR="00B14E83" w:rsidRPr="003E459F" w:rsidRDefault="00000000">
            <w:pPr>
              <w:pStyle w:val="ListParagraph"/>
              <w:numPr>
                <w:ilvl w:val="0"/>
                <w:numId w:val="2"/>
              </w:numPr>
              <w:spacing w:after="60"/>
              <w:rPr>
                <w:sz w:val="20"/>
                <w:szCs w:val="20"/>
              </w:rPr>
            </w:pPr>
            <w:r w:rsidRPr="003E459F">
              <w:rPr>
                <w:color w:val="1A2E35"/>
                <w:sz w:val="20"/>
                <w:szCs w:val="20"/>
              </w:rPr>
              <w:t xml:space="preserve">Activity </w:t>
            </w:r>
            <w:r w:rsidR="00A63B17">
              <w:rPr>
                <w:color w:val="1A2E35"/>
                <w:sz w:val="20"/>
                <w:szCs w:val="20"/>
              </w:rPr>
              <w:t>4</w:t>
            </w:r>
            <w:r w:rsidRPr="003E459F">
              <w:rPr>
                <w:color w:val="1A2E35"/>
                <w:sz w:val="20"/>
                <w:szCs w:val="20"/>
              </w:rPr>
              <w:t xml:space="preserve"> — Pulling It Together: Annotated Sketches (Day 4)</w:t>
            </w:r>
          </w:p>
        </w:tc>
      </w:tr>
    </w:tbl>
    <w:p w14:paraId="1CAAB62E" w14:textId="23E07B8C" w:rsidR="00B14E83" w:rsidRDefault="00B14E83">
      <w:pPr>
        <w:spacing w:after="160"/>
      </w:pPr>
    </w:p>
    <w:p w14:paraId="65A423C1" w14:textId="1E65C130" w:rsidR="00800288" w:rsidRDefault="00800288">
      <w:pPr>
        <w:rPr>
          <w:b/>
          <w:bCs/>
          <w:color w:val="005F6E"/>
          <w:sz w:val="28"/>
          <w:szCs w:val="28"/>
        </w:rPr>
      </w:pPr>
      <w:r>
        <w:rPr>
          <w:color w:val="005F6E"/>
        </w:rPr>
        <w:br w:type="page"/>
      </w:r>
    </w:p>
    <w:p w14:paraId="5C1BC133" w14:textId="6791CC51" w:rsidR="00B14E83" w:rsidRDefault="00000000">
      <w:pPr>
        <w:pStyle w:val="Heading2"/>
        <w:pBdr>
          <w:bottom w:val="single" w:sz="6" w:space="0" w:color="E6F4F6"/>
        </w:pBdr>
      </w:pPr>
      <w:r>
        <w:rPr>
          <w:color w:val="005F6E"/>
        </w:rPr>
        <w:lastRenderedPageBreak/>
        <w:t>Standards</w:t>
      </w:r>
      <w:r w:rsidR="00EA604B">
        <w:rPr>
          <w:color w:val="005F6E"/>
        </w:rPr>
        <w:t xml:space="preserve"> and Learning Dimensions</w:t>
      </w:r>
    </w:p>
    <w:p w14:paraId="2FCFAE1A" w14:textId="77777777" w:rsidR="00B14E83" w:rsidRDefault="00B14E83">
      <w:pPr>
        <w:spacing w:after="60"/>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5"/>
        <w:gridCol w:w="5490"/>
      </w:tblGrid>
      <w:tr w:rsidR="00B14E83" w:rsidRPr="003E459F" w14:paraId="259D0721" w14:textId="77777777" w:rsidTr="008E23B0">
        <w:trPr>
          <w:tblHeader/>
        </w:trPr>
        <w:tc>
          <w:tcPr>
            <w:tcW w:w="3865"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4D56D67D" w14:textId="77777777" w:rsidR="00B14E83" w:rsidRPr="003E459F" w:rsidRDefault="00000000">
            <w:r w:rsidRPr="003E459F">
              <w:rPr>
                <w:b/>
                <w:bCs/>
                <w:color w:val="FFFFFF"/>
              </w:rPr>
              <w:t>Standard</w:t>
            </w:r>
          </w:p>
        </w:tc>
        <w:tc>
          <w:tcPr>
            <w:tcW w:w="5490" w:type="dxa"/>
            <w:tcBorders>
              <w:top w:val="none" w:sz="0" w:space="0" w:color="FFFFFF"/>
              <w:left w:val="none" w:sz="0" w:space="0" w:color="FFFFFF"/>
              <w:bottom w:val="none" w:sz="0" w:space="0" w:color="FFFFFF"/>
              <w:right w:val="none" w:sz="0" w:space="0" w:color="FFFFFF"/>
            </w:tcBorders>
            <w:shd w:val="clear" w:color="auto" w:fill="005F6E"/>
            <w:tcMar>
              <w:top w:w="100" w:type="dxa"/>
              <w:left w:w="120" w:type="dxa"/>
              <w:bottom w:w="100" w:type="dxa"/>
              <w:right w:w="120" w:type="dxa"/>
            </w:tcMar>
          </w:tcPr>
          <w:p w14:paraId="176F5859" w14:textId="77777777" w:rsidR="00B14E83" w:rsidRPr="003E459F" w:rsidRDefault="00000000">
            <w:r w:rsidRPr="003E459F">
              <w:rPr>
                <w:b/>
                <w:bCs/>
                <w:color w:val="FFFFFF"/>
              </w:rPr>
              <w:t>Details</w:t>
            </w:r>
          </w:p>
        </w:tc>
      </w:tr>
      <w:tr w:rsidR="00B14E83" w:rsidRPr="003E459F" w14:paraId="576F3B0A" w14:textId="77777777" w:rsidTr="008E23B0">
        <w:tc>
          <w:tcPr>
            <w:tcW w:w="386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4274AB1" w14:textId="77777777" w:rsidR="00B14E83" w:rsidRPr="003E459F" w:rsidRDefault="00000000">
            <w:r w:rsidRPr="003E459F">
              <w:rPr>
                <w:b/>
                <w:bCs/>
                <w:color w:val="1A2E35"/>
              </w:rPr>
              <w:t>Georgia Standards of Excellence</w:t>
            </w:r>
          </w:p>
        </w:tc>
        <w:tc>
          <w:tcPr>
            <w:tcW w:w="54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26929A3" w14:textId="0171BD26" w:rsidR="00B14E83" w:rsidRPr="003E459F" w:rsidRDefault="00000000">
            <w:r w:rsidRPr="003E459F">
              <w:rPr>
                <w:color w:val="1A2E35"/>
              </w:rPr>
              <w:t>Grade 6: EET-1, EET-</w:t>
            </w:r>
            <w:proofErr w:type="gramStart"/>
            <w:r w:rsidRPr="003E459F">
              <w:rPr>
                <w:color w:val="1A2E35"/>
              </w:rPr>
              <w:t>7  |</w:t>
            </w:r>
            <w:proofErr w:type="gramEnd"/>
            <w:r w:rsidRPr="003E459F">
              <w:rPr>
                <w:color w:val="1A2E35"/>
              </w:rPr>
              <w:t xml:space="preserve">  Grade 7: II-3, II-</w:t>
            </w:r>
            <w:proofErr w:type="gramStart"/>
            <w:r w:rsidRPr="003E459F">
              <w:rPr>
                <w:color w:val="1A2E35"/>
              </w:rPr>
              <w:t>7  |</w:t>
            </w:r>
            <w:proofErr w:type="gramEnd"/>
            <w:r w:rsidRPr="003E459F">
              <w:rPr>
                <w:color w:val="1A2E35"/>
              </w:rPr>
              <w:t xml:space="preserve">  </w:t>
            </w:r>
            <w:r w:rsidR="003E459F" w:rsidRPr="003E459F">
              <w:rPr>
                <w:color w:val="1A2E35"/>
              </w:rPr>
              <w:br/>
            </w:r>
            <w:r w:rsidRPr="003E459F">
              <w:rPr>
                <w:color w:val="1A2E35"/>
              </w:rPr>
              <w:t>Grade 8: TS-2, TS-7</w:t>
            </w:r>
          </w:p>
        </w:tc>
      </w:tr>
      <w:tr w:rsidR="00B14E83" w:rsidRPr="003E459F" w14:paraId="70ECB06D" w14:textId="77777777" w:rsidTr="008E23B0">
        <w:tc>
          <w:tcPr>
            <w:tcW w:w="386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138CCE4" w14:textId="77777777" w:rsidR="00B14E83" w:rsidRPr="003E459F" w:rsidRDefault="00000000">
            <w:r w:rsidRPr="003E459F">
              <w:rPr>
                <w:b/>
                <w:bCs/>
                <w:color w:val="1A2E35"/>
              </w:rPr>
              <w:t>NGSS Standard</w:t>
            </w:r>
          </w:p>
        </w:tc>
        <w:tc>
          <w:tcPr>
            <w:tcW w:w="549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4C44121" w14:textId="77777777" w:rsidR="00800288" w:rsidRPr="003E459F" w:rsidRDefault="00000000">
            <w:pPr>
              <w:rPr>
                <w:color w:val="1A2E35"/>
              </w:rPr>
            </w:pPr>
            <w:r w:rsidRPr="003E459F">
              <w:rPr>
                <w:color w:val="1A2E35"/>
              </w:rPr>
              <w:t>MS-ETS1: Engineering Design</w:t>
            </w:r>
            <w:r w:rsidR="00800288" w:rsidRPr="003E459F">
              <w:rPr>
                <w:color w:val="1A2E35"/>
              </w:rPr>
              <w:t xml:space="preserve"> </w:t>
            </w:r>
          </w:p>
          <w:p w14:paraId="5B1933FF" w14:textId="62566571" w:rsidR="00B14E83" w:rsidRPr="003E459F" w:rsidRDefault="00800288">
            <w:hyperlink r:id="rId9" w:history="1">
              <w:r w:rsidRPr="003E459F">
                <w:rPr>
                  <w:rStyle w:val="Hyperlink"/>
                </w:rPr>
                <w:t>https://www.nextgenscience.org/dci-arrangement/ms-ets1-engineering-design</w:t>
              </w:r>
            </w:hyperlink>
          </w:p>
        </w:tc>
      </w:tr>
      <w:tr w:rsidR="00B14E83" w:rsidRPr="003E459F" w14:paraId="3CF8B460" w14:textId="77777777" w:rsidTr="008E23B0">
        <w:tc>
          <w:tcPr>
            <w:tcW w:w="386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3929ED" w14:textId="77777777" w:rsidR="00B14E83" w:rsidRPr="003E459F" w:rsidRDefault="00000000">
            <w:r w:rsidRPr="003E459F">
              <w:rPr>
                <w:b/>
                <w:bCs/>
                <w:color w:val="1A2E35"/>
              </w:rPr>
              <w:t>Performance Expectation MS-ETS1-1</w:t>
            </w:r>
          </w:p>
        </w:tc>
        <w:tc>
          <w:tcPr>
            <w:tcW w:w="54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0A4B55" w14:textId="77777777" w:rsidR="00B14E83" w:rsidRPr="003E459F" w:rsidRDefault="00000000">
            <w:r w:rsidRPr="003E459F">
              <w:rPr>
                <w:color w:val="1A2E35"/>
              </w:rPr>
              <w:t xml:space="preserve">Define the criteria and constraints of a design problem with sufficient precision to ensure a successful solution, </w:t>
            </w:r>
            <w:proofErr w:type="gramStart"/>
            <w:r w:rsidRPr="003E459F">
              <w:rPr>
                <w:color w:val="1A2E35"/>
              </w:rPr>
              <w:t>taking into account</w:t>
            </w:r>
            <w:proofErr w:type="gramEnd"/>
            <w:r w:rsidRPr="003E459F">
              <w:rPr>
                <w:color w:val="1A2E35"/>
              </w:rPr>
              <w:t xml:space="preserve"> relevant scientific principles and potential impacts on people and the natural environment that may limit possible solutions.</w:t>
            </w:r>
          </w:p>
        </w:tc>
      </w:tr>
      <w:tr w:rsidR="00800288" w:rsidRPr="003E459F" w14:paraId="48762947" w14:textId="77777777" w:rsidTr="008E23B0">
        <w:tc>
          <w:tcPr>
            <w:tcW w:w="386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F8750FA" w14:textId="0575CF53" w:rsidR="00800288" w:rsidRPr="003E459F" w:rsidRDefault="00800288">
            <w:pPr>
              <w:rPr>
                <w:b/>
                <w:bCs/>
                <w:color w:val="1A2E35"/>
              </w:rPr>
            </w:pPr>
            <w:r w:rsidRPr="003E459F">
              <w:rPr>
                <w:b/>
                <w:bCs/>
                <w:color w:val="1A2E35"/>
              </w:rPr>
              <w:t>Performance Expectation MS-ETS1-2</w:t>
            </w:r>
          </w:p>
        </w:tc>
        <w:tc>
          <w:tcPr>
            <w:tcW w:w="549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53A4BAE" w14:textId="13668DD6" w:rsidR="00800288" w:rsidRPr="003E459F" w:rsidRDefault="00800288">
            <w:pPr>
              <w:rPr>
                <w:color w:val="1A2E35"/>
              </w:rPr>
            </w:pPr>
            <w:r w:rsidRPr="003E459F">
              <w:t>Evaluate competing design solutions using a systematic process to determine how well they meet the criteria and constraints of the problem.</w:t>
            </w:r>
          </w:p>
        </w:tc>
      </w:tr>
    </w:tbl>
    <w:p w14:paraId="63104319" w14:textId="14979CC5" w:rsidR="008E23B0" w:rsidRPr="008E23B0" w:rsidRDefault="008E23B0" w:rsidP="00EA604B">
      <w:pPr>
        <w:pStyle w:val="Heading2"/>
        <w:spacing w:before="0" w:after="0"/>
        <w:rPr>
          <w:color w:val="005F6E"/>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0"/>
        <w:gridCol w:w="5495"/>
      </w:tblGrid>
      <w:tr w:rsidR="00800288" w:rsidRPr="003E459F" w14:paraId="059BFA11" w14:textId="77777777" w:rsidTr="008E23B0">
        <w:tc>
          <w:tcPr>
            <w:tcW w:w="3860" w:type="dxa"/>
            <w:tcBorders>
              <w:top w:val="single" w:sz="4" w:space="0" w:color="CCCCCC"/>
              <w:left w:val="single" w:sz="4" w:space="0" w:color="CCCCCC"/>
              <w:bottom w:val="single" w:sz="4" w:space="0" w:color="CCCCCC"/>
              <w:right w:val="single" w:sz="4" w:space="0" w:color="CCCCCC"/>
            </w:tcBorders>
            <w:shd w:val="clear" w:color="auto" w:fill="005F63"/>
            <w:tcMar>
              <w:top w:w="80" w:type="dxa"/>
              <w:left w:w="120" w:type="dxa"/>
              <w:bottom w:w="80" w:type="dxa"/>
              <w:right w:w="120" w:type="dxa"/>
            </w:tcMar>
          </w:tcPr>
          <w:p w14:paraId="7567C13E" w14:textId="2428E5BC" w:rsidR="00800288" w:rsidRPr="003E459F" w:rsidRDefault="00800288" w:rsidP="00BF3930">
            <w:pPr>
              <w:rPr>
                <w:b/>
                <w:bCs/>
                <w:color w:val="FFFFFF" w:themeColor="background1"/>
              </w:rPr>
            </w:pPr>
            <w:r w:rsidRPr="003E459F">
              <w:rPr>
                <w:b/>
                <w:bCs/>
                <w:color w:val="FFFFFF" w:themeColor="background1"/>
              </w:rPr>
              <w:t>Learning Dimension</w:t>
            </w:r>
          </w:p>
        </w:tc>
        <w:tc>
          <w:tcPr>
            <w:tcW w:w="5495" w:type="dxa"/>
            <w:tcBorders>
              <w:top w:val="single" w:sz="4" w:space="0" w:color="CCCCCC"/>
              <w:left w:val="single" w:sz="4" w:space="0" w:color="CCCCCC"/>
              <w:bottom w:val="single" w:sz="4" w:space="0" w:color="CCCCCC"/>
              <w:right w:val="single" w:sz="4" w:space="0" w:color="CCCCCC"/>
            </w:tcBorders>
            <w:shd w:val="clear" w:color="auto" w:fill="005F63"/>
            <w:tcMar>
              <w:top w:w="80" w:type="dxa"/>
              <w:left w:w="120" w:type="dxa"/>
              <w:bottom w:w="80" w:type="dxa"/>
              <w:right w:w="120" w:type="dxa"/>
            </w:tcMar>
          </w:tcPr>
          <w:p w14:paraId="286D567E" w14:textId="5588A3C1" w:rsidR="00800288" w:rsidRPr="003E459F" w:rsidRDefault="00800288" w:rsidP="00BF3930">
            <w:pPr>
              <w:rPr>
                <w:b/>
                <w:bCs/>
                <w:color w:val="FFFFFF" w:themeColor="background1"/>
              </w:rPr>
            </w:pPr>
            <w:r w:rsidRPr="003E459F">
              <w:rPr>
                <w:b/>
                <w:bCs/>
                <w:color w:val="FFFFFF" w:themeColor="background1"/>
              </w:rPr>
              <w:t>Classroom Connection</w:t>
            </w:r>
            <w:r w:rsidR="00EA604B" w:rsidRPr="003E459F">
              <w:rPr>
                <w:b/>
                <w:bCs/>
                <w:color w:val="FFFFFF" w:themeColor="background1"/>
              </w:rPr>
              <w:t>s</w:t>
            </w:r>
          </w:p>
        </w:tc>
      </w:tr>
      <w:tr w:rsidR="00800288" w:rsidRPr="003E459F" w14:paraId="796CA4E1" w14:textId="77777777" w:rsidTr="008E23B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C8EBEB" w14:textId="77777777" w:rsidR="00800288" w:rsidRPr="003E459F" w:rsidRDefault="00800288" w:rsidP="00BF3930">
            <w:pPr>
              <w:rPr>
                <w:b/>
                <w:bCs/>
                <w:color w:val="1A2E35"/>
              </w:rPr>
            </w:pPr>
            <w:r w:rsidRPr="003E459F">
              <w:rPr>
                <w:b/>
                <w:bCs/>
                <w:color w:val="1A2E35"/>
              </w:rPr>
              <w:t>Science and Engineering Practice</w:t>
            </w:r>
          </w:p>
          <w:p w14:paraId="4E0F49FF" w14:textId="77777777" w:rsidR="00800288" w:rsidRPr="003E459F" w:rsidRDefault="00800288" w:rsidP="00EA604B">
            <w:pPr>
              <w:spacing w:before="30" w:after="30"/>
              <w:rPr>
                <w:i/>
                <w:iCs/>
              </w:rPr>
            </w:pPr>
            <w:r w:rsidRPr="003E459F">
              <w:rPr>
                <w:i/>
                <w:iCs/>
              </w:rPr>
              <w:t>Constructing Explanations and Designing Solutions</w:t>
            </w:r>
          </w:p>
          <w:p w14:paraId="4BD50CEE" w14:textId="3B969B3F" w:rsidR="00800288" w:rsidRPr="003E459F" w:rsidRDefault="00800288" w:rsidP="00EA604B">
            <w:pPr>
              <w:rPr>
                <w:b/>
                <w:bCs/>
                <w:color w:val="1A2E35"/>
              </w:rPr>
            </w:pPr>
            <w:r w:rsidRPr="003E459F">
              <w:t>Students investigate the relationship between 2D representations and 3D objects, exploring how flat drawings can encode information about three-dimensional shapes. They evaluate different drawing approaches for communicating 3D information and construct explanations for why some drawings communicate more completely than others.</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5DED7D" w14:textId="0EDB335C" w:rsidR="00800288" w:rsidRPr="003E459F" w:rsidRDefault="00800288" w:rsidP="00BF3930">
            <w:r w:rsidRPr="003E459F">
              <w:t xml:space="preserve">In Activities </w:t>
            </w:r>
            <w:r w:rsidR="00A63B17">
              <w:t>1</w:t>
            </w:r>
            <w:r w:rsidRPr="003E459F">
              <w:t xml:space="preserve"> and </w:t>
            </w:r>
            <w:r w:rsidR="00A63B17">
              <w:t>2</w:t>
            </w:r>
            <w:r w:rsidRPr="003E459F">
              <w:t xml:space="preserve">, students begin by attempting to draw a cube structure without instruction, then analyze what information is and is not communicated by different drawings. In Activities </w:t>
            </w:r>
            <w:r w:rsidR="00A63B17">
              <w:t>3</w:t>
            </w:r>
            <w:r w:rsidRPr="003E459F">
              <w:t xml:space="preserve"> and </w:t>
            </w:r>
            <w:r w:rsidR="00A63B17">
              <w:t>4</w:t>
            </w:r>
            <w:r w:rsidRPr="003E459F">
              <w:t>, students put their observational skills to the test by sketching structures and evaluating whether their drawings communicate enough information to reconstruct the original — setting up the face-counting work in Module 4.</w:t>
            </w:r>
          </w:p>
        </w:tc>
      </w:tr>
      <w:tr w:rsidR="00800288" w:rsidRPr="003E459F" w14:paraId="1FFDBECA" w14:textId="77777777" w:rsidTr="008E23B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765502" w14:textId="77777777" w:rsidR="00800288" w:rsidRPr="003E459F" w:rsidRDefault="00800288" w:rsidP="00800288">
            <w:pPr>
              <w:spacing w:before="30" w:after="30"/>
            </w:pPr>
            <w:r w:rsidRPr="003E459F">
              <w:rPr>
                <w:b/>
                <w:bCs/>
              </w:rPr>
              <w:t>Disciplinary Core Idea</w:t>
            </w:r>
          </w:p>
          <w:p w14:paraId="46A80A6A" w14:textId="77777777" w:rsidR="00800288" w:rsidRPr="003E459F" w:rsidRDefault="00800288" w:rsidP="00800288">
            <w:pPr>
              <w:spacing w:before="30" w:after="30"/>
              <w:rPr>
                <w:i/>
                <w:iCs/>
              </w:rPr>
            </w:pPr>
            <w:r w:rsidRPr="003E459F">
              <w:rPr>
                <w:i/>
                <w:iCs/>
              </w:rPr>
              <w:t>MS-ETS1-1: Defining and Delimiting Engineering Problems</w:t>
            </w:r>
          </w:p>
          <w:p w14:paraId="6A16B8F1" w14:textId="37A4526F" w:rsidR="00800288" w:rsidRPr="003E459F" w:rsidRDefault="00800288" w:rsidP="00800288">
            <w:pPr>
              <w:rPr>
                <w:b/>
                <w:bCs/>
                <w:color w:val="1A2E35"/>
              </w:rPr>
            </w:pPr>
            <w:r w:rsidRPr="003E459F">
              <w:t>The more precisely a design task's criteria and constraints can be defined, the more likely it is that the designed solution will be successful. A shared drawing language is a constraint that makes engineering communication reliable and precise.</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C1F5C2" w14:textId="35FB4291" w:rsidR="00800288" w:rsidRPr="003E459F" w:rsidRDefault="00800288" w:rsidP="00800288">
            <w:r w:rsidRPr="003E459F">
              <w:t>Students discover through the gallery exercise and partner sketching activities that drawings without a shared convention cannot reliably communicate 3D information. This motivates the need for a standardized approach — the problem Module 3 solves. Students experience the insufficiency of informal drawing as a design constraint, not just an abstract concept.</w:t>
            </w:r>
          </w:p>
        </w:tc>
      </w:tr>
      <w:tr w:rsidR="00800288" w:rsidRPr="003E459F" w14:paraId="2954AEAD" w14:textId="77777777" w:rsidTr="008E23B0">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5E0A68" w14:textId="77777777" w:rsidR="00800288" w:rsidRPr="003E459F" w:rsidRDefault="00800288" w:rsidP="00800288">
            <w:pPr>
              <w:spacing w:before="30" w:after="30"/>
            </w:pPr>
            <w:r w:rsidRPr="003E459F">
              <w:rPr>
                <w:b/>
                <w:bCs/>
              </w:rPr>
              <w:t>Crosscutting Concept</w:t>
            </w:r>
          </w:p>
          <w:p w14:paraId="1AC1F84C" w14:textId="77777777" w:rsidR="00800288" w:rsidRPr="003E459F" w:rsidRDefault="00800288" w:rsidP="00800288">
            <w:pPr>
              <w:spacing w:before="30" w:after="30"/>
              <w:rPr>
                <w:i/>
                <w:iCs/>
              </w:rPr>
            </w:pPr>
            <w:r w:rsidRPr="003E459F">
              <w:rPr>
                <w:i/>
                <w:iCs/>
              </w:rPr>
              <w:t>Structure and Function</w:t>
            </w:r>
          </w:p>
          <w:p w14:paraId="1E5F3E26" w14:textId="77777777" w:rsidR="00800288" w:rsidRPr="003E459F" w:rsidRDefault="00800288" w:rsidP="00800288">
            <w:pPr>
              <w:spacing w:before="30" w:after="30"/>
            </w:pPr>
            <w:r w:rsidRPr="003E459F">
              <w:t xml:space="preserve">The structure of a net — which faces are included and how they are </w:t>
            </w:r>
            <w:r w:rsidRPr="003E459F">
              <w:lastRenderedPageBreak/>
              <w:t>connected — determines its function as a representation of a 3D object. Different nets of the same object have different structures but fold into the same 3D form.</w:t>
            </w:r>
          </w:p>
          <w:p w14:paraId="46DFF6AB" w14:textId="77777777" w:rsidR="00800288" w:rsidRPr="003E459F" w:rsidRDefault="00800288" w:rsidP="00800288">
            <w:pPr>
              <w:spacing w:before="30" w:after="30"/>
            </w:pPr>
          </w:p>
          <w:p w14:paraId="1906E72C" w14:textId="77777777" w:rsidR="00800288" w:rsidRPr="003E459F" w:rsidRDefault="00800288" w:rsidP="00800288">
            <w:pPr>
              <w:spacing w:before="30" w:after="30"/>
              <w:rPr>
                <w:i/>
                <w:iCs/>
              </w:rPr>
            </w:pPr>
            <w:r w:rsidRPr="003E459F">
              <w:rPr>
                <w:i/>
                <w:iCs/>
              </w:rPr>
              <w:t>Scale, Proportion, and Quantity</w:t>
            </w:r>
          </w:p>
          <w:p w14:paraId="613560B0" w14:textId="38DF4FC9" w:rsidR="00800288" w:rsidRPr="003E459F" w:rsidRDefault="00800288" w:rsidP="00800288">
            <w:pPr>
              <w:spacing w:before="30" w:after="30"/>
              <w:rPr>
                <w:b/>
                <w:bCs/>
              </w:rPr>
            </w:pPr>
            <w:r w:rsidRPr="003E459F">
              <w:t>A net drawn to scale preserves the proportions of each face of the 3D object. Students draw nets on graph paper and verify that the dimensions of each face match the corresponding dimension of the physical cube structure.</w:t>
            </w:r>
          </w:p>
        </w:tc>
        <w:tc>
          <w:tcPr>
            <w:tcW w:w="5495"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CB3247" w14:textId="084D52E2" w:rsidR="00800288" w:rsidRPr="003E459F" w:rsidRDefault="00800288" w:rsidP="00800288">
            <w:r w:rsidRPr="003E459F">
              <w:lastRenderedPageBreak/>
              <w:t xml:space="preserve">In Activity </w:t>
            </w:r>
            <w:r w:rsidR="00A63B17">
              <w:t>3</w:t>
            </w:r>
            <w:r w:rsidRPr="003E459F">
              <w:t xml:space="preserve"> (Partner Challenge), students put the principle of completeness to the test: a drawing that does not show all sides of a structure cannot reliably be reconstructed. This mirrors the structure-function relationship — a drawing’s structure (which views are </w:t>
            </w:r>
            <w:r w:rsidRPr="003E459F">
              <w:lastRenderedPageBreak/>
              <w:t>shown) determines whether it functions as a complete representation. The idea of completeness carries into Module 3 (all views must be shown) and Module 4 (all faces must be counted for surface area).</w:t>
            </w:r>
          </w:p>
        </w:tc>
      </w:tr>
    </w:tbl>
    <w:p w14:paraId="6E595D93" w14:textId="77777777" w:rsidR="00800288" w:rsidRDefault="00800288">
      <w:pPr>
        <w:spacing w:after="160"/>
      </w:pPr>
    </w:p>
    <w:p w14:paraId="1E570558" w14:textId="0ECA0E25" w:rsidR="00B14E83" w:rsidRDefault="00000000" w:rsidP="00A63B17">
      <w:pPr>
        <w:pStyle w:val="Heading2"/>
        <w:pBdr>
          <w:bottom w:val="single" w:sz="6" w:space="0" w:color="E6F4F6"/>
        </w:pBdr>
      </w:pPr>
      <w:r>
        <w:rPr>
          <w:color w:val="4A7F3A"/>
        </w:rPr>
        <w:t>Engineering Skill Learning Goals</w:t>
      </w:r>
    </w:p>
    <w:p w14:paraId="0B74CB87" w14:textId="77777777" w:rsidR="00B14E83" w:rsidRDefault="00000000">
      <w:pPr>
        <w:pStyle w:val="ListParagraph"/>
        <w:numPr>
          <w:ilvl w:val="0"/>
          <w:numId w:val="2"/>
        </w:numPr>
        <w:spacing w:after="80"/>
      </w:pPr>
      <w:r>
        <w:rPr>
          <w:color w:val="1A2E35"/>
        </w:rPr>
        <w:t>Students observe and sketch 3D objects with increasing accuracy, focusing on communicating shape rather than artistic technique.</w:t>
      </w:r>
    </w:p>
    <w:p w14:paraId="1AB0A342" w14:textId="77777777" w:rsidR="00B14E83" w:rsidRDefault="00000000">
      <w:pPr>
        <w:pStyle w:val="ListParagraph"/>
        <w:numPr>
          <w:ilvl w:val="0"/>
          <w:numId w:val="2"/>
        </w:numPr>
        <w:spacing w:after="80"/>
      </w:pPr>
      <w:r>
        <w:rPr>
          <w:color w:val="1A2E35"/>
        </w:rPr>
        <w:t>Students build vocabulary for describing 3D objects — face, edge, vertex, net — and use that vocabulary to discuss their drawings.</w:t>
      </w:r>
    </w:p>
    <w:p w14:paraId="0573CAB6" w14:textId="77777777" w:rsidR="00B14E83" w:rsidRDefault="00000000">
      <w:pPr>
        <w:pStyle w:val="ListParagraph"/>
        <w:numPr>
          <w:ilvl w:val="0"/>
          <w:numId w:val="2"/>
        </w:numPr>
        <w:spacing w:after="80"/>
      </w:pPr>
      <w:r>
        <w:rPr>
          <w:color w:val="1A2E35"/>
        </w:rPr>
        <w:t>Students evaluate their own and classmates' drawings for communicative completeness: does this drawing give enough information to reconstruct the object?</w:t>
      </w:r>
    </w:p>
    <w:p w14:paraId="5FF89B6B" w14:textId="40DA3903" w:rsidR="00B14E83" w:rsidRDefault="00000000" w:rsidP="00A63B17">
      <w:pPr>
        <w:pStyle w:val="ListParagraph"/>
        <w:numPr>
          <w:ilvl w:val="0"/>
          <w:numId w:val="2"/>
        </w:numPr>
        <w:spacing w:after="80"/>
      </w:pPr>
      <w:r>
        <w:rPr>
          <w:color w:val="1A2E35"/>
        </w:rPr>
        <w:t>Students articulate why a shared drawing language matters in engineering — setting up the conventions introduced in Module 3.</w:t>
      </w:r>
    </w:p>
    <w:p w14:paraId="5F6F39BA" w14:textId="77777777" w:rsidR="00B14E83" w:rsidRDefault="00000000">
      <w:pPr>
        <w:pStyle w:val="Heading2"/>
        <w:pBdr>
          <w:bottom w:val="single" w:sz="6" w:space="0" w:color="E6F4F6"/>
        </w:pBdr>
      </w:pPr>
      <w:r>
        <w:rPr>
          <w:color w:val="C49A00"/>
        </w:rPr>
        <w:t>Key Vocabulary</w:t>
      </w:r>
    </w:p>
    <w:p w14:paraId="490676F3" w14:textId="1FD50953" w:rsidR="00B14E83" w:rsidRDefault="00000000">
      <w:pPr>
        <w:spacing w:after="120"/>
      </w:pPr>
      <w:r>
        <w:rPr>
          <w:color w:val="1A2E35"/>
        </w:rPr>
        <w:t xml:space="preserve">These </w:t>
      </w:r>
      <w:r w:rsidR="000D4550">
        <w:rPr>
          <w:color w:val="1A2E35"/>
        </w:rPr>
        <w:t>terms</w:t>
      </w:r>
      <w:r>
        <w:rPr>
          <w:color w:val="1A2E35"/>
        </w:rPr>
        <w:t xml:space="preserve"> are used throughout Module 1 and carry forward into Modules 2, 3, and 4. Introduce each one when it comes up naturally in the activities.</w:t>
      </w:r>
    </w:p>
    <w:p w14:paraId="180E3513" w14:textId="77777777" w:rsidR="00B14E83" w:rsidRDefault="00B14E83">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B14E83" w:rsidRPr="003E459F" w14:paraId="224099A3" w14:textId="77777777">
        <w:trPr>
          <w:tblHeader/>
        </w:trPr>
        <w:tc>
          <w:tcPr>
            <w:tcW w:w="260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7416E9D9" w14:textId="77777777" w:rsidR="00B14E83" w:rsidRPr="003E459F" w:rsidRDefault="00000000">
            <w:r w:rsidRPr="003E459F">
              <w:rPr>
                <w:b/>
                <w:bCs/>
                <w:color w:val="FFFFFF"/>
              </w:rPr>
              <w:t>Term</w:t>
            </w:r>
          </w:p>
        </w:tc>
        <w:tc>
          <w:tcPr>
            <w:tcW w:w="6760" w:type="dxa"/>
            <w:tcBorders>
              <w:top w:val="none" w:sz="0" w:space="0" w:color="FFFFFF"/>
              <w:left w:val="none" w:sz="0" w:space="0" w:color="FFFFFF"/>
              <w:bottom w:val="none" w:sz="0" w:space="0" w:color="FFFFFF"/>
              <w:right w:val="none" w:sz="0" w:space="0" w:color="FFFFFF"/>
            </w:tcBorders>
            <w:shd w:val="clear" w:color="auto" w:fill="4A7F3A"/>
            <w:tcMar>
              <w:top w:w="100" w:type="dxa"/>
              <w:left w:w="120" w:type="dxa"/>
              <w:bottom w:w="100" w:type="dxa"/>
              <w:right w:w="120" w:type="dxa"/>
            </w:tcMar>
          </w:tcPr>
          <w:p w14:paraId="2E1622C5" w14:textId="12F0DAF7" w:rsidR="00B14E83" w:rsidRPr="003E459F" w:rsidRDefault="000D4550">
            <w:r w:rsidRPr="003E459F">
              <w:rPr>
                <w:b/>
                <w:bCs/>
                <w:color w:val="FFFFFF"/>
              </w:rPr>
              <w:t>What It Means</w:t>
            </w:r>
          </w:p>
        </w:tc>
      </w:tr>
      <w:tr w:rsidR="00B14E83" w:rsidRPr="003E459F" w14:paraId="4C9D44A8"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352D34A" w14:textId="77777777" w:rsidR="00B14E83" w:rsidRPr="003E459F" w:rsidRDefault="00000000">
            <w:r w:rsidRPr="003E459F">
              <w:rPr>
                <w:b/>
                <w:bCs/>
                <w:color w:val="1A2E35"/>
              </w:rPr>
              <w:t>3D (Three-Dimensional)</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B8085E4" w14:textId="77777777" w:rsidR="00B14E83" w:rsidRPr="003E459F" w:rsidRDefault="00000000">
            <w:r w:rsidRPr="003E459F">
              <w:rPr>
                <w:color w:val="1A2E35"/>
              </w:rPr>
              <w:t>An object that has length, width, and height — like a real cube or box. You can pick it up and look at it from different angles.</w:t>
            </w:r>
          </w:p>
        </w:tc>
      </w:tr>
      <w:tr w:rsidR="00B14E83" w:rsidRPr="003E459F" w14:paraId="737361E9"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485FD026" w14:textId="77777777" w:rsidR="00B14E83" w:rsidRPr="003E459F" w:rsidRDefault="00000000">
            <w:r w:rsidRPr="003E459F">
              <w:rPr>
                <w:b/>
                <w:bCs/>
                <w:color w:val="1A2E35"/>
              </w:rPr>
              <w:t>2D (Two-Dimensional)</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1EC129F5" w14:textId="77777777" w:rsidR="00B14E83" w:rsidRPr="003E459F" w:rsidRDefault="00000000">
            <w:r w:rsidRPr="003E459F">
              <w:rPr>
                <w:color w:val="1A2E35"/>
              </w:rPr>
              <w:t>A flat shape that has length and width but no height — like a drawing on paper or a shadow on a wall.</w:t>
            </w:r>
          </w:p>
        </w:tc>
      </w:tr>
      <w:tr w:rsidR="00B14E83" w:rsidRPr="003E459F" w14:paraId="1F3BF2E3"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C80138B" w14:textId="77777777" w:rsidR="00B14E83" w:rsidRPr="003E459F" w:rsidRDefault="00000000">
            <w:r w:rsidRPr="003E459F">
              <w:rPr>
                <w:b/>
                <w:bCs/>
                <w:color w:val="1A2E35"/>
              </w:rPr>
              <w:t>Face</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7A848D" w14:textId="77777777" w:rsidR="00B14E83" w:rsidRPr="003E459F" w:rsidRDefault="00000000">
            <w:r w:rsidRPr="003E459F">
              <w:rPr>
                <w:color w:val="1A2E35"/>
              </w:rPr>
              <w:t>A flat surface on the outside of a 3D shape. A cube has 6 faces — each one is a square.</w:t>
            </w:r>
          </w:p>
        </w:tc>
      </w:tr>
      <w:tr w:rsidR="00B14E83" w:rsidRPr="003E459F" w14:paraId="37816141"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59E1A3E3" w14:textId="77777777" w:rsidR="00B14E83" w:rsidRPr="003E459F" w:rsidRDefault="00000000">
            <w:r w:rsidRPr="003E459F">
              <w:rPr>
                <w:b/>
                <w:bCs/>
                <w:color w:val="1A2E35"/>
              </w:rPr>
              <w:t>Edge</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405928DC" w14:textId="77777777" w:rsidR="00B14E83" w:rsidRPr="003E459F" w:rsidRDefault="00000000">
            <w:r w:rsidRPr="003E459F">
              <w:rPr>
                <w:color w:val="1A2E35"/>
              </w:rPr>
              <w:t>The straight line where two faces meet. A cube has 12 edges.</w:t>
            </w:r>
          </w:p>
        </w:tc>
      </w:tr>
      <w:tr w:rsidR="00B14E83" w:rsidRPr="003E459F" w14:paraId="635CA8C2"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7CD293" w14:textId="77777777" w:rsidR="00B14E83" w:rsidRPr="003E459F" w:rsidRDefault="00000000">
            <w:r w:rsidRPr="003E459F">
              <w:rPr>
                <w:b/>
                <w:bCs/>
                <w:color w:val="1A2E35"/>
              </w:rPr>
              <w:t>Vertex (Vertices)</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A75B0C" w14:textId="77777777" w:rsidR="00B14E83" w:rsidRPr="003E459F" w:rsidRDefault="00000000">
            <w:r w:rsidRPr="003E459F">
              <w:rPr>
                <w:color w:val="1A2E35"/>
              </w:rPr>
              <w:t>A corner point where three or more edges meet. A cube has 8 vertices.</w:t>
            </w:r>
          </w:p>
        </w:tc>
      </w:tr>
      <w:tr w:rsidR="00B14E83" w:rsidRPr="003E459F" w14:paraId="4E199C03" w14:textId="77777777">
        <w:tc>
          <w:tcPr>
            <w:tcW w:w="260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74C30CAA" w14:textId="77777777" w:rsidR="00B14E83" w:rsidRPr="003E459F" w:rsidRDefault="00000000">
            <w:r w:rsidRPr="003E459F">
              <w:rPr>
                <w:b/>
                <w:bCs/>
                <w:color w:val="1A2E35"/>
              </w:rPr>
              <w:t>View</w:t>
            </w:r>
          </w:p>
        </w:tc>
        <w:tc>
          <w:tcPr>
            <w:tcW w:w="6760" w:type="dxa"/>
            <w:tcBorders>
              <w:top w:val="single" w:sz="4" w:space="0" w:color="CCCCCC"/>
              <w:left w:val="single" w:sz="4" w:space="0" w:color="CCCCCC"/>
              <w:bottom w:val="single" w:sz="4" w:space="0" w:color="CCCCCC"/>
              <w:right w:val="single" w:sz="4" w:space="0" w:color="CCCCCC"/>
            </w:tcBorders>
            <w:shd w:val="clear" w:color="auto" w:fill="EDF5E9"/>
            <w:tcMar>
              <w:top w:w="80" w:type="dxa"/>
              <w:left w:w="120" w:type="dxa"/>
              <w:bottom w:w="80" w:type="dxa"/>
              <w:right w:w="120" w:type="dxa"/>
            </w:tcMar>
          </w:tcPr>
          <w:p w14:paraId="79C9CF10" w14:textId="77777777" w:rsidR="00B14E83" w:rsidRPr="003E459F" w:rsidRDefault="00000000">
            <w:r w:rsidRPr="003E459F">
              <w:rPr>
                <w:color w:val="1A2E35"/>
              </w:rPr>
              <w:t>What an object looks like when seen from one direction — for example, looking from above (top view) or from the front (front view).</w:t>
            </w:r>
          </w:p>
        </w:tc>
      </w:tr>
      <w:tr w:rsidR="00B14E83" w:rsidRPr="003E459F" w14:paraId="1CB74AAF" w14:textId="77777777">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782FB07" w14:textId="77777777" w:rsidR="00B14E83" w:rsidRPr="003E459F" w:rsidRDefault="00000000">
            <w:r w:rsidRPr="003E459F">
              <w:rPr>
                <w:b/>
                <w:bCs/>
                <w:color w:val="1A2E35"/>
              </w:rPr>
              <w:t>Sketch</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E51084" w14:textId="77777777" w:rsidR="00B14E83" w:rsidRPr="003E459F" w:rsidRDefault="00000000">
            <w:r w:rsidRPr="003E459F">
              <w:rPr>
                <w:color w:val="1A2E35"/>
              </w:rPr>
              <w:t>A quick, informal drawing. Engineering sketches don't need to be perfect — they need to communicate an idea clearly.</w:t>
            </w:r>
          </w:p>
        </w:tc>
      </w:tr>
    </w:tbl>
    <w:p w14:paraId="4B5E82B8" w14:textId="372FC526" w:rsidR="00B14E83" w:rsidRPr="00A63B17" w:rsidRDefault="00B14E83">
      <w:pPr>
        <w:rPr>
          <w:b/>
          <w:bCs/>
          <w:color w:val="005F6E"/>
          <w:sz w:val="28"/>
          <w:szCs w:val="28"/>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B14E83" w14:paraId="5E54C664"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03C9BBD1" w14:textId="02E34DDE" w:rsidR="00B14E83" w:rsidRPr="00A63B17" w:rsidRDefault="00000000">
            <w:pPr>
              <w:spacing w:after="60"/>
              <w:rPr>
                <w:sz w:val="36"/>
                <w:szCs w:val="36"/>
              </w:rPr>
            </w:pPr>
            <w:r w:rsidRPr="00A63B17">
              <w:rPr>
                <w:b/>
                <w:bCs/>
                <w:caps/>
                <w:color w:val="FFFFFF"/>
                <w:sz w:val="28"/>
                <w:szCs w:val="28"/>
              </w:rPr>
              <w:t xml:space="preserve">Activity </w:t>
            </w:r>
            <w:r w:rsidR="00A63B17" w:rsidRPr="00A63B17">
              <w:rPr>
                <w:b/>
                <w:bCs/>
                <w:caps/>
                <w:color w:val="FFFFFF"/>
                <w:sz w:val="28"/>
                <w:szCs w:val="28"/>
              </w:rPr>
              <w:t>1</w:t>
            </w:r>
          </w:p>
          <w:p w14:paraId="6D36F4C6" w14:textId="77777777" w:rsidR="00B14E83" w:rsidRPr="003E459F" w:rsidRDefault="00000000">
            <w:pPr>
              <w:spacing w:after="60"/>
              <w:rPr>
                <w:sz w:val="21"/>
                <w:szCs w:val="21"/>
              </w:rPr>
            </w:pPr>
            <w:r w:rsidRPr="003E459F">
              <w:rPr>
                <w:b/>
                <w:bCs/>
                <w:color w:val="FFFFFF"/>
                <w:sz w:val="24"/>
                <w:szCs w:val="24"/>
              </w:rPr>
              <w:t>Why Drawing? The Communication Problem</w:t>
            </w:r>
          </w:p>
          <w:p w14:paraId="70594471" w14:textId="77777777" w:rsidR="00B14E83" w:rsidRDefault="00000000">
            <w:r>
              <w:rPr>
                <w:i/>
                <w:iCs/>
                <w:color w:val="C8E6EA"/>
                <w:sz w:val="20"/>
                <w:szCs w:val="20"/>
              </w:rPr>
              <w:t>Essential Question: Why do engineers need a shared drawing language?</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2BA38E46" w14:textId="5B30FC11" w:rsidR="00B14E83" w:rsidRDefault="00EA604B">
            <w:pPr>
              <w:jc w:val="center"/>
            </w:pPr>
            <w:r>
              <w:rPr>
                <w:caps/>
                <w:color w:val="FFFFFF"/>
                <w:sz w:val="18"/>
                <w:szCs w:val="18"/>
              </w:rPr>
              <w:t>Time</w:t>
            </w:r>
          </w:p>
          <w:p w14:paraId="3C95EA92" w14:textId="77777777" w:rsidR="00B14E83" w:rsidRDefault="00000000">
            <w:pPr>
              <w:jc w:val="center"/>
            </w:pPr>
            <w:r>
              <w:rPr>
                <w:b/>
                <w:bCs/>
                <w:color w:val="FFFFFF"/>
                <w:sz w:val="24"/>
                <w:szCs w:val="24"/>
              </w:rPr>
              <w:t>~45 min</w:t>
            </w:r>
          </w:p>
        </w:tc>
      </w:tr>
    </w:tbl>
    <w:p w14:paraId="754BE4FC" w14:textId="77777777" w:rsidR="00B14E83" w:rsidRDefault="00B14E8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29EBE154"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B9C7EA5" w14:textId="7FDB3A2A" w:rsidR="00B14E83" w:rsidRPr="003E459F" w:rsidRDefault="00EA604B">
            <w:pPr>
              <w:spacing w:after="80"/>
            </w:pPr>
            <w:r w:rsidRPr="003E459F">
              <w:rPr>
                <w:b/>
                <w:bCs/>
                <w:caps/>
                <w:color w:val="1A2E35"/>
              </w:rPr>
              <w:t>TEACHER NOTES</w:t>
            </w:r>
          </w:p>
          <w:p w14:paraId="3DB37DBF" w14:textId="77777777" w:rsidR="00B14E83" w:rsidRDefault="00000000">
            <w:pPr>
              <w:spacing w:after="120"/>
            </w:pPr>
            <w:r>
              <w:rPr>
                <w:b/>
                <w:bCs/>
                <w:color w:val="1A2E35"/>
              </w:rPr>
              <w:t xml:space="preserve">Setup: </w:t>
            </w:r>
            <w:r>
              <w:rPr>
                <w:color w:val="1A2E35"/>
              </w:rPr>
              <w:t>Before class, assemble a structure of 4–6 large cubes visible from anywhere in the room. Have blank paper (not graph paper) and tape or magnets for hanging drawings ready.</w:t>
            </w:r>
          </w:p>
        </w:tc>
      </w:tr>
    </w:tbl>
    <w:p w14:paraId="59301E4B" w14:textId="77777777" w:rsidR="00B14E83" w:rsidRDefault="00B14E83">
      <w:pPr>
        <w:spacing w:after="100"/>
      </w:pPr>
    </w:p>
    <w:p w14:paraId="260707BA" w14:textId="77777777" w:rsidR="00B14E83" w:rsidRDefault="00000000">
      <w:pPr>
        <w:pStyle w:val="Heading3"/>
      </w:pPr>
      <w:r>
        <w:t>Part 1 — Draw It Your Way (10 minutes)</w:t>
      </w:r>
    </w:p>
    <w:p w14:paraId="76C0344C" w14:textId="77777777" w:rsidR="00B14E83" w:rsidRDefault="00000000">
      <w:pPr>
        <w:spacing w:after="120"/>
      </w:pPr>
      <w:r>
        <w:rPr>
          <w:color w:val="1A2E35"/>
        </w:rPr>
        <w:t>Give each student a blank sheet of paper. Tell them: "</w:t>
      </w:r>
      <w:r w:rsidRPr="00EA604B">
        <w:rPr>
          <w:i/>
          <w:iCs/>
          <w:color w:val="1A2E35"/>
        </w:rPr>
        <w:t>Draw what you see. You have 10 minutes. Don't worry about doing it the 'right' way — just draw it as best you can</w:t>
      </w:r>
      <w:r>
        <w:rPr>
          <w:color w:val="1A2E35"/>
        </w:rPr>
        <w:t>."</w:t>
      </w:r>
    </w:p>
    <w:p w14:paraId="46A33D9F" w14:textId="77777777" w:rsidR="00B14E83" w:rsidRDefault="00000000">
      <w:pPr>
        <w:spacing w:after="120"/>
      </w:pPr>
      <w:r>
        <w:rPr>
          <w:color w:val="1A2E35"/>
        </w:rPr>
        <w:t>Walk around and observe different approaches. Do not comment on technique yet — the variety is the point.</w:t>
      </w:r>
    </w:p>
    <w:p w14:paraId="5D664545" w14:textId="77777777" w:rsidR="00B14E83" w:rsidRDefault="00B14E83">
      <w:pPr>
        <w:spacing w:after="100"/>
      </w:pPr>
    </w:p>
    <w:p w14:paraId="377C5071" w14:textId="77777777" w:rsidR="00B14E83" w:rsidRDefault="00000000">
      <w:pPr>
        <w:pStyle w:val="Heading3"/>
      </w:pPr>
      <w:r>
        <w:t>Part 2 — Gallery Walk (10 minutes)</w:t>
      </w:r>
    </w:p>
    <w:p w14:paraId="3726D9DD" w14:textId="3FFF7B73" w:rsidR="00B14E83" w:rsidRDefault="00000000">
      <w:pPr>
        <w:spacing w:after="120"/>
      </w:pPr>
      <w:r>
        <w:rPr>
          <w:color w:val="1A2E35"/>
        </w:rPr>
        <w:t xml:space="preserve">Collect the drawings and hang them around the room. </w:t>
      </w:r>
      <w:r w:rsidR="00EA604B">
        <w:rPr>
          <w:color w:val="1A2E35"/>
        </w:rPr>
        <w:t>Give</w:t>
      </w:r>
      <w:r>
        <w:rPr>
          <w:color w:val="1A2E35"/>
        </w:rPr>
        <w:t xml:space="preserve"> students </w:t>
      </w:r>
      <w:r w:rsidR="00EA604B">
        <w:rPr>
          <w:color w:val="1A2E35"/>
        </w:rPr>
        <w:t xml:space="preserve">a few minutes to walk around and look at all of them. When they </w:t>
      </w:r>
      <w:r>
        <w:rPr>
          <w:color w:val="1A2E35"/>
        </w:rPr>
        <w:t>return, draw their attention to the variety:</w:t>
      </w:r>
    </w:p>
    <w:p w14:paraId="6880D2D1" w14:textId="77777777" w:rsidR="00B14E83" w:rsidRDefault="00000000">
      <w:pPr>
        <w:pStyle w:val="ListParagraph"/>
        <w:numPr>
          <w:ilvl w:val="0"/>
          <w:numId w:val="2"/>
        </w:numPr>
        <w:spacing w:after="80"/>
      </w:pPr>
      <w:r>
        <w:rPr>
          <w:color w:val="1A2E35"/>
        </w:rPr>
        <w:t>Some drawings show the structure from the side, some from above, some from an angle</w:t>
      </w:r>
    </w:p>
    <w:p w14:paraId="31248C78" w14:textId="77777777" w:rsidR="00B14E83" w:rsidRDefault="00000000">
      <w:pPr>
        <w:pStyle w:val="ListParagraph"/>
        <w:numPr>
          <w:ilvl w:val="0"/>
          <w:numId w:val="2"/>
        </w:numPr>
        <w:spacing w:after="80"/>
      </w:pPr>
      <w:r>
        <w:rPr>
          <w:color w:val="1A2E35"/>
        </w:rPr>
        <w:t>Some show all the cubes clearly; others only show the front face</w:t>
      </w:r>
    </w:p>
    <w:p w14:paraId="622DAAB0" w14:textId="46B4FF6A" w:rsidR="00B14E83" w:rsidRDefault="00000000">
      <w:pPr>
        <w:pStyle w:val="ListParagraph"/>
        <w:numPr>
          <w:ilvl w:val="0"/>
          <w:numId w:val="2"/>
        </w:numPr>
        <w:spacing w:after="80"/>
      </w:pPr>
      <w:r>
        <w:rPr>
          <w:color w:val="1A2E35"/>
        </w:rPr>
        <w:t>Some look very different</w:t>
      </w:r>
      <w:r w:rsidR="00EA604B">
        <w:rPr>
          <w:color w:val="1A2E35"/>
        </w:rPr>
        <w:t xml:space="preserve"> from each other</w:t>
      </w:r>
      <w:r>
        <w:rPr>
          <w:color w:val="1A2E35"/>
        </w:rPr>
        <w:t xml:space="preserve"> even though everyone was drawing the same object</w:t>
      </w:r>
    </w:p>
    <w:p w14:paraId="3D593885" w14:textId="77777777" w:rsidR="00B14E83" w:rsidRDefault="00B14E83">
      <w:pPr>
        <w:spacing w:after="100"/>
      </w:pPr>
    </w:p>
    <w:p w14:paraId="22DA1C43" w14:textId="77777777" w:rsidR="00B14E83" w:rsidRDefault="00000000">
      <w:pPr>
        <w:pStyle w:val="Heading3"/>
      </w:pPr>
      <w:r>
        <w:t>Part 3 — Class Discussion (15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61D1A41E" w14:textId="77777777">
        <w:tc>
          <w:tcPr>
            <w:tcW w:w="0" w:type="auto"/>
            <w:tcBorders>
              <w:top w:val="none" w:sz="0" w:space="0" w:color="FFFFFF"/>
              <w:left w:val="single" w:sz="16" w:space="0" w:color="4A7F3A"/>
              <w:bottom w:val="none" w:sz="0" w:space="0" w:color="FFFFFF"/>
              <w:right w:val="none" w:sz="0" w:space="0" w:color="FFFFFF"/>
            </w:tcBorders>
            <w:shd w:val="clear" w:color="auto" w:fill="EDF5E9"/>
            <w:tcMar>
              <w:top w:w="120" w:type="dxa"/>
              <w:left w:w="160" w:type="dxa"/>
              <w:bottom w:w="120" w:type="dxa"/>
              <w:right w:w="160" w:type="dxa"/>
            </w:tcMar>
          </w:tcPr>
          <w:p w14:paraId="247AF6EE" w14:textId="5EF98325" w:rsidR="00B14E83" w:rsidRPr="003E459F" w:rsidRDefault="00000000">
            <w:pPr>
              <w:spacing w:after="80"/>
            </w:pPr>
            <w:r w:rsidRPr="003E459F">
              <w:rPr>
                <w:b/>
                <w:bCs/>
                <w:caps/>
                <w:color w:val="1A2E35"/>
              </w:rPr>
              <w:t>DISCUSSION QUESTIONS</w:t>
            </w:r>
          </w:p>
          <w:p w14:paraId="1C5FD1F8" w14:textId="77777777" w:rsidR="00B14E83" w:rsidRDefault="00000000">
            <w:pPr>
              <w:pStyle w:val="ListParagraph"/>
              <w:numPr>
                <w:ilvl w:val="0"/>
                <w:numId w:val="2"/>
              </w:numPr>
              <w:spacing w:after="80"/>
            </w:pPr>
            <w:r>
              <w:rPr>
                <w:color w:val="1A2E35"/>
              </w:rPr>
              <w:t>If you had to rebuild this cube structure using only one of these drawings, which would you choose? Why?</w:t>
            </w:r>
          </w:p>
          <w:p w14:paraId="2306D1D7" w14:textId="77777777" w:rsidR="00B14E83" w:rsidRDefault="00000000">
            <w:pPr>
              <w:pStyle w:val="ListParagraph"/>
              <w:numPr>
                <w:ilvl w:val="0"/>
                <w:numId w:val="2"/>
              </w:numPr>
              <w:spacing w:after="80"/>
            </w:pPr>
            <w:r>
              <w:rPr>
                <w:color w:val="1A2E35"/>
              </w:rPr>
              <w:t>Is there any single drawing here that gives you enough information to rebuild the structure exactly? What's missing?</w:t>
            </w:r>
          </w:p>
          <w:p w14:paraId="57ACE82A" w14:textId="77777777" w:rsidR="00B14E83" w:rsidRDefault="00000000">
            <w:pPr>
              <w:pStyle w:val="ListParagraph"/>
              <w:numPr>
                <w:ilvl w:val="0"/>
                <w:numId w:val="2"/>
              </w:numPr>
              <w:spacing w:after="80"/>
            </w:pPr>
            <w:r>
              <w:rPr>
                <w:color w:val="1A2E35"/>
              </w:rPr>
              <w:t>Why do you think the drawings look so different if everyone was drawing the same thing?</w:t>
            </w:r>
          </w:p>
          <w:p w14:paraId="1F5382E7" w14:textId="77777777" w:rsidR="00B14E83" w:rsidRDefault="00000000">
            <w:pPr>
              <w:pStyle w:val="ListParagraph"/>
              <w:numPr>
                <w:ilvl w:val="0"/>
                <w:numId w:val="2"/>
              </w:numPr>
              <w:spacing w:after="80"/>
            </w:pPr>
            <w:r>
              <w:rPr>
                <w:color w:val="1A2E35"/>
              </w:rPr>
              <w:t xml:space="preserve">Can you think of a situation where it would really matter that someone else could understand </w:t>
            </w:r>
            <w:proofErr w:type="gramStart"/>
            <w:r>
              <w:rPr>
                <w:color w:val="1A2E35"/>
              </w:rPr>
              <w:t>your</w:t>
            </w:r>
            <w:proofErr w:type="gramEnd"/>
            <w:r>
              <w:rPr>
                <w:color w:val="1A2E35"/>
              </w:rPr>
              <w:t xml:space="preserve"> drawing exactly?</w:t>
            </w:r>
          </w:p>
        </w:tc>
      </w:tr>
    </w:tbl>
    <w:p w14:paraId="429208B0" w14:textId="77777777" w:rsidR="00B14E83" w:rsidRDefault="00B14E8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6DF25F12"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7641017" w14:textId="33236825" w:rsidR="00B14E83" w:rsidRPr="003E459F" w:rsidRDefault="00EA604B">
            <w:pPr>
              <w:spacing w:after="80"/>
            </w:pPr>
            <w:r w:rsidRPr="003E459F">
              <w:rPr>
                <w:b/>
                <w:bCs/>
                <w:caps/>
                <w:color w:val="1A2E35"/>
              </w:rPr>
              <w:t>TEACHER NOTES</w:t>
            </w:r>
          </w:p>
          <w:p w14:paraId="54CA3F7C" w14:textId="4466B544" w:rsidR="00B14E83" w:rsidRDefault="00EA604B">
            <w:r>
              <w:rPr>
                <w:b/>
                <w:bCs/>
                <w:color w:val="1A2E35"/>
              </w:rPr>
              <w:t xml:space="preserve">Wrap up with the big idea: </w:t>
            </w:r>
            <w:r>
              <w:rPr>
                <w:color w:val="1A2E35"/>
              </w:rPr>
              <w:t>"</w:t>
            </w:r>
            <w:r w:rsidRPr="00EA604B">
              <w:rPr>
                <w:i/>
                <w:iCs/>
                <w:color w:val="1A2E35"/>
              </w:rPr>
              <w:t>Right now, every drawing in this room uses a different language. If I sent one of these to an engineer across the country and asked them to build this structure, they probably couldn't — not because the drawings are bad, but because there's no shared agreement about what things mean. In this unit, we're going to figure out what a shared drawing language needs to include</w:t>
            </w:r>
            <w:r>
              <w:rPr>
                <w:color w:val="1A2E35"/>
              </w:rPr>
              <w:t>."</w:t>
            </w:r>
          </w:p>
        </w:tc>
      </w:tr>
    </w:tbl>
    <w:p w14:paraId="06362C61" w14:textId="77777777" w:rsidR="00B14E83" w:rsidRDefault="00B14E83" w:rsidP="00EA604B"/>
    <w:p w14:paraId="664C7A65" w14:textId="77777777" w:rsidR="00A63B17" w:rsidRDefault="00A63B17" w:rsidP="00EA604B">
      <w:pPr>
        <w:pStyle w:val="Heading3"/>
        <w:spacing w:before="0"/>
      </w:pPr>
    </w:p>
    <w:p w14:paraId="67513C02" w14:textId="76383B6B" w:rsidR="00B14E83" w:rsidRDefault="00000000" w:rsidP="00EA604B">
      <w:pPr>
        <w:pStyle w:val="Heading3"/>
        <w:spacing w:before="0"/>
      </w:pPr>
      <w:r>
        <w:lastRenderedPageBreak/>
        <w:t>Part 4 — Introducing 3D Vocabulary (10 minutes)</w:t>
      </w:r>
    </w:p>
    <w:p w14:paraId="32781077" w14:textId="2E67C1A5" w:rsidR="00B14E83" w:rsidRDefault="00000000">
      <w:pPr>
        <w:spacing w:after="120"/>
        <w:rPr>
          <w:color w:val="1A2E35"/>
        </w:rPr>
      </w:pPr>
      <w:r>
        <w:rPr>
          <w:color w:val="1A2E35"/>
        </w:rPr>
        <w:t xml:space="preserve">Use a single cube to introduce </w:t>
      </w:r>
      <w:r w:rsidR="00EA604B">
        <w:rPr>
          <w:color w:val="1A2E35"/>
        </w:rPr>
        <w:t xml:space="preserve">the </w:t>
      </w:r>
      <w:r>
        <w:rPr>
          <w:color w:val="1A2E35"/>
        </w:rPr>
        <w:t>key vocabulary</w:t>
      </w:r>
      <w:r w:rsidR="00EA604B">
        <w:rPr>
          <w:color w:val="1A2E35"/>
        </w:rPr>
        <w:t xml:space="preserve"> students will use throughout all three modules</w:t>
      </w:r>
      <w:r>
        <w:rPr>
          <w:color w:val="1A2E35"/>
        </w:rPr>
        <w:t>. Hold up the cube and point to each feature as you name it.</w:t>
      </w:r>
    </w:p>
    <w:p w14:paraId="67D52FDE" w14:textId="77777777" w:rsidR="00EA604B" w:rsidRDefault="00EA604B">
      <w:pPr>
        <w:spacing w:after="120"/>
        <w:rPr>
          <w:color w:val="1A2E35"/>
        </w:rPr>
      </w:pPr>
    </w:p>
    <w:p w14:paraId="433C6418" w14:textId="1CAFC14C" w:rsidR="00EA604B" w:rsidRDefault="00EA604B" w:rsidP="00EA604B">
      <w:pPr>
        <w:spacing w:after="120"/>
        <w:jc w:val="center"/>
      </w:pPr>
      <w:r>
        <w:fldChar w:fldCharType="begin"/>
      </w:r>
      <w:r>
        <w:instrText xml:space="preserve"> INCLUDEPICTURE "https://lh3.googleusercontent.com/sitesv/AA5AbUD5NcDtSKHg-Jf9Zv9oEkPgAU4yYkiYTjTfLk429cHs21OHs5Vnl9TGLFuPaEIKTlVsOPlNSlyUu0o_Yfq8CEhB1_6PUUYPzW1tOCvDmLj4-2nXku2nCPQId79dpr188ppZdb-2dMsV0CMGAKmtgihBMNLWmAm03sA5ZcvlzrqcjEK6FEctcAfJhWIoBawGk9ljAYvleTcaC0uyTWk_cUk6eNtwxN2MddLgt58=w1280" \* MERGEFORMATINET </w:instrText>
      </w:r>
      <w:r>
        <w:fldChar w:fldCharType="separate"/>
      </w:r>
      <w:r>
        <w:rPr>
          <w:noProof/>
        </w:rPr>
        <w:drawing>
          <wp:inline distT="0" distB="0" distL="0" distR="0" wp14:anchorId="5FDC8B87" wp14:editId="7BEF0C17">
            <wp:extent cx="2590800" cy="2072640"/>
            <wp:effectExtent l="0" t="0" r="0" b="0"/>
            <wp:docPr id="1178907377" name="Picture 3" descr="A cube with labeled components including face, vertex, and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ube with labeled components including face, vertex, and ed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2072640"/>
                    </a:xfrm>
                    <a:prstGeom prst="rect">
                      <a:avLst/>
                    </a:prstGeom>
                    <a:noFill/>
                    <a:ln>
                      <a:noFill/>
                    </a:ln>
                  </pic:spPr>
                </pic:pic>
              </a:graphicData>
            </a:graphic>
          </wp:inline>
        </w:drawing>
      </w:r>
      <w:r>
        <w:fldChar w:fldCharType="end"/>
      </w:r>
    </w:p>
    <w:p w14:paraId="5516C622" w14:textId="4687775B" w:rsidR="00EA604B" w:rsidRPr="00B8636C" w:rsidRDefault="00EA604B" w:rsidP="00EA604B">
      <w:pPr>
        <w:jc w:val="center"/>
        <w:rPr>
          <w:color w:val="000000" w:themeColor="text1"/>
          <w:sz w:val="28"/>
          <w:szCs w:val="28"/>
        </w:rPr>
      </w:pPr>
      <w:r w:rsidRPr="00B8636C">
        <w:rPr>
          <w:color w:val="000000" w:themeColor="text1"/>
        </w:rPr>
        <w:t xml:space="preserve">Figure </w:t>
      </w:r>
      <w:r w:rsidR="003E459F" w:rsidRPr="00B8636C">
        <w:rPr>
          <w:color w:val="000000" w:themeColor="text1"/>
        </w:rPr>
        <w:t>1</w:t>
      </w:r>
      <w:r w:rsidRPr="00B8636C">
        <w:rPr>
          <w:color w:val="000000" w:themeColor="text1"/>
        </w:rPr>
        <w:t>. Single cube with face, edge, and vertex</w:t>
      </w:r>
    </w:p>
    <w:p w14:paraId="657A4156" w14:textId="77777777" w:rsidR="00B14E83" w:rsidRDefault="00B14E83">
      <w:pPr>
        <w:spacing w:after="60"/>
      </w:pPr>
    </w:p>
    <w:p w14:paraId="1E295A4F" w14:textId="77777777" w:rsidR="00B14E83" w:rsidRDefault="00000000">
      <w:pPr>
        <w:spacing w:after="120"/>
      </w:pPr>
      <w:r>
        <w:rPr>
          <w:b/>
          <w:bCs/>
          <w:color w:val="005F6E"/>
        </w:rPr>
        <w:t xml:space="preserve">Face: </w:t>
      </w:r>
      <w:r>
        <w:rPr>
          <w:color w:val="1A2E35"/>
        </w:rPr>
        <w:t>Each flat surface of the cube. How many faces does a cube have? (6)</w:t>
      </w:r>
    </w:p>
    <w:p w14:paraId="337A48EA" w14:textId="77777777" w:rsidR="00B14E83" w:rsidRDefault="00000000">
      <w:pPr>
        <w:spacing w:after="120"/>
      </w:pPr>
      <w:r>
        <w:rPr>
          <w:b/>
          <w:bCs/>
          <w:color w:val="005F6E"/>
        </w:rPr>
        <w:t xml:space="preserve">Edge: </w:t>
      </w:r>
      <w:r>
        <w:rPr>
          <w:color w:val="1A2E35"/>
        </w:rPr>
        <w:t>The line where two faces meet. How many edges? (12)</w:t>
      </w:r>
    </w:p>
    <w:p w14:paraId="0090569F" w14:textId="112F9602" w:rsidR="00B14E83" w:rsidRDefault="00000000" w:rsidP="00EA604B">
      <w:pPr>
        <w:spacing w:after="120"/>
      </w:pPr>
      <w:r>
        <w:rPr>
          <w:b/>
          <w:bCs/>
          <w:color w:val="005F6E"/>
        </w:rPr>
        <w:t xml:space="preserve">Vertex: </w:t>
      </w:r>
      <w:r>
        <w:rPr>
          <w:color w:val="1A2E35"/>
        </w:rPr>
        <w:t>A corner point where three edges meet. How many vertices? (8)</w:t>
      </w:r>
      <w:r w:rsidR="00EA604B">
        <w:rPr>
          <w:color w:val="1A2E35"/>
        </w:rPr>
        <w:br/>
      </w:r>
    </w:p>
    <w:p w14:paraId="50CD1103" w14:textId="77777777" w:rsidR="00EA604B" w:rsidRDefault="00EA604B" w:rsidP="00EA604B">
      <w:pPr>
        <w:spacing w:before="60" w:after="60"/>
      </w:pPr>
      <w:r>
        <w:t>Have students count the faces, edges, and vertices on their own small cube and record the numbers in their journals. Then ask: "</w:t>
      </w:r>
      <w:r w:rsidRPr="00EA604B">
        <w:rPr>
          <w:i/>
          <w:iCs/>
        </w:rPr>
        <w:t>If you drew just one face of this cube, what shape would it be?</w:t>
      </w:r>
      <w:r>
        <w:t>" (A square.) "</w:t>
      </w:r>
      <w:r w:rsidRPr="00EA604B">
        <w:rPr>
          <w:i/>
          <w:iCs/>
        </w:rPr>
        <w:t>Does that square tell you everything about the cube?</w:t>
      </w:r>
      <w:r>
        <w:t>" (No — it only shows one face.)</w:t>
      </w:r>
    </w:p>
    <w:p w14:paraId="10476F0A" w14:textId="77777777" w:rsidR="00B14E83" w:rsidRDefault="00B14E8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5E27F5AA"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1F7B9A1E" w14:textId="1F006A1B" w:rsidR="00B14E83" w:rsidRPr="003E459F" w:rsidRDefault="00000000">
            <w:pPr>
              <w:spacing w:after="80"/>
            </w:pPr>
            <w:r w:rsidRPr="003E459F">
              <w:rPr>
                <w:b/>
                <w:bCs/>
                <w:caps/>
                <w:color w:val="FFFFFF"/>
              </w:rPr>
              <w:t>✏ JOURNAL PROMPT</w:t>
            </w:r>
            <w:r w:rsidR="00EA604B" w:rsidRPr="003E459F">
              <w:rPr>
                <w:b/>
                <w:bCs/>
                <w:caps/>
                <w:color w:val="FFFFFF"/>
              </w:rPr>
              <w:t xml:space="preserve"> </w:t>
            </w:r>
          </w:p>
          <w:p w14:paraId="36742646" w14:textId="77777777" w:rsidR="00E06770" w:rsidRDefault="00000000">
            <w:pPr>
              <w:rPr>
                <w:color w:val="FFFFFF"/>
              </w:rPr>
            </w:pPr>
            <w:r>
              <w:rPr>
                <w:color w:val="FFFFFF"/>
              </w:rPr>
              <w:t xml:space="preserve">In your own words: </w:t>
            </w:r>
          </w:p>
          <w:p w14:paraId="63D42F50" w14:textId="6B9E6421" w:rsidR="00B14E83" w:rsidRDefault="00EA604B" w:rsidP="00E06770">
            <w:pPr>
              <w:pStyle w:val="ListParagraph"/>
              <w:numPr>
                <w:ilvl w:val="0"/>
                <w:numId w:val="4"/>
              </w:numPr>
            </w:pPr>
            <w:r w:rsidRPr="00E06770">
              <w:rPr>
                <w:color w:val="FFFFFF"/>
              </w:rPr>
              <w:t>Why do engineers need a shared drawing language? Give one example of what could go wrong if two engineers were using different drawing conventions.</w:t>
            </w:r>
          </w:p>
        </w:tc>
      </w:tr>
    </w:tbl>
    <w:p w14:paraId="3E086049" w14:textId="77777777" w:rsidR="00B14E83" w:rsidRDefault="00B14E83">
      <w:pPr>
        <w:spacing w:after="200"/>
      </w:pPr>
    </w:p>
    <w:p w14:paraId="2BBCD56C" w14:textId="77777777" w:rsidR="00A63B17" w:rsidRDefault="00A63B17">
      <w:pPr>
        <w:spacing w:after="200"/>
      </w:pPr>
    </w:p>
    <w:p w14:paraId="6B659B63" w14:textId="77777777" w:rsidR="00A63B17" w:rsidRDefault="00A63B17">
      <w:pPr>
        <w:spacing w:after="200"/>
      </w:pPr>
    </w:p>
    <w:p w14:paraId="1071BCA6" w14:textId="77777777" w:rsidR="00A63B17" w:rsidRDefault="00A63B17">
      <w:pPr>
        <w:spacing w:after="200"/>
      </w:pPr>
    </w:p>
    <w:p w14:paraId="30FDEA5B" w14:textId="77777777" w:rsidR="00A63B17" w:rsidRDefault="00A63B17">
      <w:pPr>
        <w:spacing w:after="200"/>
      </w:pPr>
    </w:p>
    <w:p w14:paraId="6291EF0A" w14:textId="77777777" w:rsidR="00A63B17" w:rsidRDefault="00A63B17">
      <w:pPr>
        <w:spacing w:after="200"/>
      </w:pPr>
    </w:p>
    <w:p w14:paraId="05F45437" w14:textId="77777777" w:rsidR="00A63B17" w:rsidRDefault="00A63B17">
      <w:pPr>
        <w:spacing w:after="200"/>
      </w:pPr>
    </w:p>
    <w:p w14:paraId="49960CF3" w14:textId="77777777" w:rsidR="00A63B17" w:rsidRDefault="00A63B17">
      <w:pPr>
        <w:spacing w:after="200"/>
      </w:pPr>
    </w:p>
    <w:p w14:paraId="4EB76530" w14:textId="77777777" w:rsidR="00A63B17" w:rsidRDefault="00A63B17">
      <w:pPr>
        <w:spacing w:after="200"/>
      </w:pPr>
    </w:p>
    <w:p w14:paraId="7CA45E07" w14:textId="77777777" w:rsidR="00A63B17" w:rsidRDefault="00A63B17">
      <w:pPr>
        <w:spacing w:after="200"/>
      </w:pPr>
    </w:p>
    <w:p w14:paraId="5AF0389E" w14:textId="77777777" w:rsidR="00A63B17" w:rsidRDefault="00A63B1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B14E83" w14:paraId="5F849327"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6262AF14" w14:textId="134068FA" w:rsidR="00B14E83" w:rsidRPr="00A63B17" w:rsidRDefault="00000000">
            <w:pPr>
              <w:spacing w:after="60"/>
              <w:rPr>
                <w:sz w:val="36"/>
                <w:szCs w:val="36"/>
              </w:rPr>
            </w:pPr>
            <w:r w:rsidRPr="00A63B17">
              <w:rPr>
                <w:b/>
                <w:bCs/>
                <w:caps/>
                <w:color w:val="FFFFFF"/>
                <w:sz w:val="28"/>
                <w:szCs w:val="28"/>
              </w:rPr>
              <w:lastRenderedPageBreak/>
              <w:t xml:space="preserve">Activity </w:t>
            </w:r>
            <w:r w:rsidR="00A63B17" w:rsidRPr="00A63B17">
              <w:rPr>
                <w:b/>
                <w:bCs/>
                <w:caps/>
                <w:color w:val="FFFFFF"/>
                <w:sz w:val="28"/>
                <w:szCs w:val="28"/>
              </w:rPr>
              <w:t>2</w:t>
            </w:r>
          </w:p>
          <w:p w14:paraId="7EE374F1" w14:textId="77777777" w:rsidR="00B14E83" w:rsidRPr="003E459F" w:rsidRDefault="00000000">
            <w:pPr>
              <w:spacing w:after="60"/>
              <w:rPr>
                <w:sz w:val="21"/>
                <w:szCs w:val="21"/>
              </w:rPr>
            </w:pPr>
            <w:r w:rsidRPr="003E459F">
              <w:rPr>
                <w:b/>
                <w:bCs/>
                <w:color w:val="FFFFFF"/>
                <w:sz w:val="24"/>
                <w:szCs w:val="24"/>
              </w:rPr>
              <w:t>What Do You See? Observation Sketching</w:t>
            </w:r>
          </w:p>
          <w:p w14:paraId="770A4A38" w14:textId="77777777" w:rsidR="00B14E83" w:rsidRDefault="00000000">
            <w:r>
              <w:rPr>
                <w:i/>
                <w:iCs/>
                <w:color w:val="C8E6EA"/>
                <w:sz w:val="20"/>
                <w:szCs w:val="20"/>
              </w:rPr>
              <w:t>Essential Question: What information does a drawing communicate — and what does it leave out?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60CE2C2B" w14:textId="705F209D" w:rsidR="00B14E83" w:rsidRDefault="00EA604B">
            <w:pPr>
              <w:jc w:val="center"/>
            </w:pPr>
            <w:r>
              <w:rPr>
                <w:caps/>
                <w:color w:val="FFFFFF"/>
                <w:sz w:val="18"/>
                <w:szCs w:val="18"/>
              </w:rPr>
              <w:t>Time</w:t>
            </w:r>
          </w:p>
          <w:p w14:paraId="60816821" w14:textId="77777777" w:rsidR="00B14E83" w:rsidRDefault="00000000">
            <w:pPr>
              <w:jc w:val="center"/>
            </w:pPr>
            <w:r>
              <w:rPr>
                <w:b/>
                <w:bCs/>
                <w:color w:val="FFFFFF"/>
                <w:sz w:val="24"/>
                <w:szCs w:val="24"/>
              </w:rPr>
              <w:t>~45 min</w:t>
            </w:r>
          </w:p>
        </w:tc>
      </w:tr>
    </w:tbl>
    <w:p w14:paraId="7C0E1ED9" w14:textId="77777777" w:rsidR="00B14E83" w:rsidRDefault="00B14E83" w:rsidP="00EA604B"/>
    <w:p w14:paraId="7D078161" w14:textId="77777777" w:rsidR="00EA604B" w:rsidRDefault="00EA604B" w:rsidP="00EA604B">
      <w:pPr>
        <w:spacing w:before="60" w:after="60"/>
      </w:pPr>
      <w:r>
        <w:t>Students practice careful observation sketching with cube structures of increasing complexity. The goal is not technical drawing skill — it is building the habit of asking: "</w:t>
      </w:r>
      <w:r w:rsidRPr="00EA604B">
        <w:rPr>
          <w:i/>
          <w:iCs/>
        </w:rPr>
        <w:t>Does my drawing give enough information to understand what I drew?</w:t>
      </w:r>
      <w:r>
        <w:t>"</w:t>
      </w:r>
    </w:p>
    <w:p w14:paraId="3098288D" w14:textId="77777777" w:rsidR="00EA604B" w:rsidRDefault="00EA604B" w:rsidP="00EA604B">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6A282643"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14EECEA" w14:textId="39395AF5" w:rsidR="00B14E83" w:rsidRPr="003E459F" w:rsidRDefault="00EA604B">
            <w:pPr>
              <w:spacing w:after="80"/>
            </w:pPr>
            <w:r w:rsidRPr="003E459F">
              <w:rPr>
                <w:b/>
                <w:bCs/>
                <w:caps/>
                <w:color w:val="1A2E35"/>
              </w:rPr>
              <w:t>TEACHER NOTES</w:t>
            </w:r>
          </w:p>
          <w:p w14:paraId="7BE3B874" w14:textId="5199463F" w:rsidR="00B14E83" w:rsidRDefault="00EA604B">
            <w:r w:rsidRPr="00EA604B">
              <w:rPr>
                <w:b/>
                <w:bCs/>
                <w:color w:val="1A2E35"/>
              </w:rPr>
              <w:t>Framing for students:</w:t>
            </w:r>
            <w:r>
              <w:rPr>
                <w:color w:val="1A2E35"/>
              </w:rPr>
              <w:t xml:space="preserve"> "</w:t>
            </w:r>
            <w:r w:rsidRPr="00EA604B">
              <w:rPr>
                <w:i/>
                <w:iCs/>
                <w:color w:val="1A2E35"/>
              </w:rPr>
              <w:t xml:space="preserve">An engineering sketch doesn't have to be beautiful. It </w:t>
            </w:r>
            <w:proofErr w:type="gramStart"/>
            <w:r w:rsidRPr="00EA604B">
              <w:rPr>
                <w:i/>
                <w:iCs/>
                <w:color w:val="1A2E35"/>
              </w:rPr>
              <w:t>has to</w:t>
            </w:r>
            <w:proofErr w:type="gramEnd"/>
            <w:r w:rsidRPr="00EA604B">
              <w:rPr>
                <w:i/>
                <w:iCs/>
                <w:color w:val="1A2E35"/>
              </w:rPr>
              <w:t xml:space="preserve"> be clear. As you draw today, keep asking yourself: if I showed this sketch to someone who couldn't see the real object, would they be able to describe it back to me?</w:t>
            </w:r>
            <w:r>
              <w:rPr>
                <w:color w:val="1A2E35"/>
              </w:rPr>
              <w:t>"</w:t>
            </w:r>
          </w:p>
        </w:tc>
      </w:tr>
    </w:tbl>
    <w:p w14:paraId="2150B661" w14:textId="77777777" w:rsidR="00B14E83" w:rsidRDefault="00B14E83">
      <w:pPr>
        <w:spacing w:after="100"/>
      </w:pPr>
    </w:p>
    <w:p w14:paraId="30715924" w14:textId="77777777" w:rsidR="00B14E83" w:rsidRDefault="00000000">
      <w:pPr>
        <w:pStyle w:val="Heading3"/>
      </w:pPr>
      <w:r>
        <w:t>Part 1 — Single Cube (10 minutes)</w:t>
      </w:r>
    </w:p>
    <w:p w14:paraId="077592DF" w14:textId="11735E09" w:rsidR="00B14E83" w:rsidRDefault="00000000">
      <w:pPr>
        <w:spacing w:after="120"/>
      </w:pPr>
      <w:r>
        <w:rPr>
          <w:color w:val="1A2E35"/>
        </w:rPr>
        <w:t xml:space="preserve">Give each student one small cube. </w:t>
      </w:r>
      <w:r w:rsidR="00EA604B">
        <w:rPr>
          <w:color w:val="1A2E35"/>
        </w:rPr>
        <w:t>Ask</w:t>
      </w:r>
      <w:r>
        <w:rPr>
          <w:color w:val="1A2E35"/>
        </w:rPr>
        <w:t xml:space="preserve"> them</w:t>
      </w:r>
      <w:r w:rsidR="00EA604B">
        <w:rPr>
          <w:color w:val="1A2E35"/>
        </w:rPr>
        <w:t xml:space="preserve"> to place it on their desk and</w:t>
      </w:r>
      <w:r>
        <w:rPr>
          <w:color w:val="1A2E35"/>
        </w:rPr>
        <w:t xml:space="preserve"> sketch it from where they are sitting</w:t>
      </w:r>
      <w:r w:rsidR="00EA604B">
        <w:rPr>
          <w:color w:val="1A2E35"/>
        </w:rPr>
        <w:t>. T</w:t>
      </w:r>
      <w:r>
        <w:rPr>
          <w:color w:val="1A2E35"/>
        </w:rPr>
        <w:t xml:space="preserve">hen </w:t>
      </w:r>
      <w:r w:rsidR="00EA604B">
        <w:rPr>
          <w:color w:val="1A2E35"/>
        </w:rPr>
        <w:t xml:space="preserve">have them pick it up, </w:t>
      </w:r>
      <w:r>
        <w:rPr>
          <w:color w:val="1A2E35"/>
        </w:rPr>
        <w:t>rotate it</w:t>
      </w:r>
      <w:r w:rsidR="00EA604B">
        <w:rPr>
          <w:color w:val="1A2E35"/>
        </w:rPr>
        <w:t>,</w:t>
      </w:r>
      <w:r>
        <w:rPr>
          <w:color w:val="1A2E35"/>
        </w:rPr>
        <w:t xml:space="preserve"> and sketch</w:t>
      </w:r>
      <w:r w:rsidR="00EA604B">
        <w:rPr>
          <w:color w:val="1A2E35"/>
        </w:rPr>
        <w:t xml:space="preserve"> it</w:t>
      </w:r>
      <w:r>
        <w:rPr>
          <w:color w:val="1A2E35"/>
        </w:rPr>
        <w:t xml:space="preserve"> from a different angle.</w:t>
      </w:r>
    </w:p>
    <w:p w14:paraId="449031DB" w14:textId="79719237" w:rsidR="00B14E83" w:rsidRDefault="00000000">
      <w:pPr>
        <w:pStyle w:val="ListParagraph"/>
        <w:numPr>
          <w:ilvl w:val="0"/>
          <w:numId w:val="2"/>
        </w:numPr>
        <w:spacing w:after="80"/>
      </w:pPr>
      <w:r>
        <w:rPr>
          <w:color w:val="1A2E35"/>
        </w:rPr>
        <w:t xml:space="preserve">Compare the two sketches: </w:t>
      </w:r>
      <w:r w:rsidR="00EA604B">
        <w:rPr>
          <w:color w:val="1A2E35"/>
        </w:rPr>
        <w:t>“</w:t>
      </w:r>
      <w:r w:rsidR="00EA604B" w:rsidRPr="00EA604B">
        <w:rPr>
          <w:i/>
          <w:iCs/>
          <w:color w:val="1A2E35"/>
        </w:rPr>
        <w:t>D</w:t>
      </w:r>
      <w:r w:rsidRPr="00EA604B">
        <w:rPr>
          <w:i/>
          <w:iCs/>
          <w:color w:val="1A2E35"/>
        </w:rPr>
        <w:t>oes the cube look like the same object? What changed? What stayed the same?</w:t>
      </w:r>
      <w:r w:rsidR="00EA604B">
        <w:rPr>
          <w:color w:val="1A2E35"/>
        </w:rPr>
        <w:t>”</w:t>
      </w:r>
    </w:p>
    <w:p w14:paraId="6AD564EA" w14:textId="6BFC86D2" w:rsidR="00B14E83" w:rsidRDefault="00EA604B">
      <w:pPr>
        <w:pStyle w:val="ListParagraph"/>
        <w:numPr>
          <w:ilvl w:val="0"/>
          <w:numId w:val="2"/>
        </w:numPr>
        <w:spacing w:after="80"/>
      </w:pPr>
      <w:r>
        <w:rPr>
          <w:color w:val="1A2E35"/>
        </w:rPr>
        <w:t>Ask: “</w:t>
      </w:r>
      <w:r w:rsidRPr="00EA604B">
        <w:rPr>
          <w:i/>
          <w:iCs/>
          <w:color w:val="1A2E35"/>
        </w:rPr>
        <w:t>Which sketch gives more information about the cube?</w:t>
      </w:r>
      <w:r>
        <w:rPr>
          <w:color w:val="1A2E35"/>
        </w:rPr>
        <w:t>”</w:t>
      </w:r>
    </w:p>
    <w:p w14:paraId="5CFE909D" w14:textId="77777777" w:rsidR="00B14E83" w:rsidRDefault="00B14E83">
      <w:pPr>
        <w:spacing w:after="100"/>
      </w:pPr>
    </w:p>
    <w:p w14:paraId="2CFEBBD1" w14:textId="77777777" w:rsidR="00B14E83" w:rsidRDefault="00000000">
      <w:pPr>
        <w:pStyle w:val="Heading3"/>
      </w:pPr>
      <w:r>
        <w:t>Part 2 — Two and Three Cubes (20 minutes)</w:t>
      </w:r>
    </w:p>
    <w:p w14:paraId="4378002A" w14:textId="6C4115E2" w:rsidR="00B14E83" w:rsidRDefault="00000000">
      <w:pPr>
        <w:spacing w:after="120"/>
      </w:pPr>
      <w:r>
        <w:rPr>
          <w:color w:val="1A2E35"/>
        </w:rPr>
        <w:t xml:space="preserve">Have students build a structure of 2 cubes side by side, then sketch it. Then add a third cube on top of one </w:t>
      </w:r>
      <w:r w:rsidR="00EA604B">
        <w:rPr>
          <w:color w:val="1A2E35"/>
        </w:rPr>
        <w:t xml:space="preserve">of them </w:t>
      </w:r>
      <w:r>
        <w:rPr>
          <w:color w:val="1A2E35"/>
        </w:rPr>
        <w:t>and sketch again. After each sketch, ask:</w:t>
      </w:r>
    </w:p>
    <w:p w14:paraId="6DAB30C8" w14:textId="77777777" w:rsidR="00B14E83" w:rsidRDefault="00000000">
      <w:pPr>
        <w:pStyle w:val="ListParagraph"/>
        <w:numPr>
          <w:ilvl w:val="0"/>
          <w:numId w:val="2"/>
        </w:numPr>
        <w:spacing w:after="80"/>
      </w:pPr>
      <w:r>
        <w:rPr>
          <w:color w:val="1A2E35"/>
        </w:rPr>
        <w:t>"If you only had this drawing, would you know how many cubes were in the structure?"</w:t>
      </w:r>
    </w:p>
    <w:p w14:paraId="5B7B6D94" w14:textId="77777777" w:rsidR="00B14E83" w:rsidRDefault="00000000">
      <w:pPr>
        <w:pStyle w:val="ListParagraph"/>
        <w:numPr>
          <w:ilvl w:val="0"/>
          <w:numId w:val="2"/>
        </w:numPr>
        <w:spacing w:after="80"/>
      </w:pPr>
      <w:r>
        <w:rPr>
          <w:color w:val="1A2E35"/>
        </w:rPr>
        <w:t>"Would you know where each cube was — in front, behind, on top?"</w:t>
      </w:r>
    </w:p>
    <w:p w14:paraId="2927A999" w14:textId="17F166CE" w:rsidR="00B14E83" w:rsidRPr="00EA604B" w:rsidRDefault="00000000" w:rsidP="00EA604B">
      <w:pPr>
        <w:pStyle w:val="ListParagraph"/>
        <w:numPr>
          <w:ilvl w:val="0"/>
          <w:numId w:val="2"/>
        </w:numPr>
        <w:spacing w:after="80"/>
      </w:pPr>
      <w:r>
        <w:rPr>
          <w:color w:val="1A2E35"/>
        </w:rPr>
        <w:t>"What would you add to your drawing to make it clearer</w:t>
      </w:r>
      <w:r w:rsidRPr="00EA604B">
        <w:rPr>
          <w:color w:val="1A2E35"/>
        </w:rPr>
        <w:t>?"</w:t>
      </w:r>
    </w:p>
    <w:p w14:paraId="33E6E634" w14:textId="77777777" w:rsidR="00EA604B" w:rsidRDefault="00EA604B" w:rsidP="00EA604B">
      <w:pPr>
        <w:pStyle w:val="ListParagraph"/>
        <w:spacing w:after="80"/>
        <w:ind w:left="540"/>
        <w:rPr>
          <w:color w:val="1A2E35"/>
        </w:rPr>
      </w:pPr>
    </w:p>
    <w:p w14:paraId="1ED20B3F" w14:textId="77777777" w:rsidR="00EA604B" w:rsidRPr="00EA604B" w:rsidRDefault="00EA604B" w:rsidP="00EA604B">
      <w:pPr>
        <w:pStyle w:val="ListParagraph"/>
        <w:spacing w:after="80"/>
        <w:ind w:left="540"/>
        <w:jc w:val="center"/>
      </w:pPr>
    </w:p>
    <w:tbl>
      <w:tblPr>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7B037402" w14:textId="77777777" w:rsidTr="00EA604B">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48F30F09" w14:textId="44587B02" w:rsidR="00B14E83" w:rsidRPr="003E459F" w:rsidRDefault="00EA604B">
            <w:pPr>
              <w:spacing w:after="80"/>
            </w:pPr>
            <w:r w:rsidRPr="003E459F">
              <w:rPr>
                <w:b/>
                <w:bCs/>
                <w:caps/>
                <w:color w:val="1A2E35"/>
              </w:rPr>
              <w:t>TEACHER NOTES</w:t>
            </w:r>
          </w:p>
          <w:p w14:paraId="2F949E78" w14:textId="6CD8EEF6" w:rsidR="00B14E83" w:rsidRDefault="00000000">
            <w:pPr>
              <w:spacing w:after="120"/>
            </w:pPr>
            <w:r>
              <w:rPr>
                <w:b/>
                <w:bCs/>
                <w:color w:val="1A2E35"/>
              </w:rPr>
              <w:t xml:space="preserve">What to watch for: </w:t>
            </w:r>
            <w:r>
              <w:rPr>
                <w:color w:val="1A2E35"/>
              </w:rPr>
              <w:t>Students will naturally start to want to show multiple sides of the structure. Encourage this without prescribing how. The insight that one view is never enough should emerge from the activity</w:t>
            </w:r>
            <w:r w:rsidR="00EA604B">
              <w:rPr>
                <w:color w:val="1A2E35"/>
              </w:rPr>
              <w:t>, not from instruction</w:t>
            </w:r>
            <w:r>
              <w:rPr>
                <w:color w:val="1A2E35"/>
              </w:rPr>
              <w:t>.</w:t>
            </w:r>
          </w:p>
          <w:p w14:paraId="73901F08" w14:textId="51756A09" w:rsidR="00B14E83" w:rsidRDefault="00000000">
            <w:pPr>
              <w:spacing w:after="120"/>
            </w:pPr>
            <w:r>
              <w:rPr>
                <w:b/>
                <w:bCs/>
                <w:color w:val="1A2E35"/>
              </w:rPr>
              <w:t>Scaffolding</w:t>
            </w:r>
            <w:r w:rsidR="00EA604B">
              <w:rPr>
                <w:b/>
                <w:bCs/>
                <w:color w:val="1A2E35"/>
              </w:rPr>
              <w:t xml:space="preserve"> for struggling students</w:t>
            </w:r>
            <w:r>
              <w:rPr>
                <w:b/>
                <w:bCs/>
                <w:color w:val="1A2E35"/>
              </w:rPr>
              <w:t xml:space="preserve">: </w:t>
            </w:r>
            <w:r>
              <w:rPr>
                <w:color w:val="1A2E35"/>
              </w:rPr>
              <w:t xml:space="preserve">Prompt </w:t>
            </w:r>
            <w:r w:rsidR="00EA604B">
              <w:rPr>
                <w:color w:val="1A2E35"/>
              </w:rPr>
              <w:t>students</w:t>
            </w:r>
            <w:r>
              <w:rPr>
                <w:color w:val="1A2E35"/>
              </w:rPr>
              <w:t xml:space="preserve"> to trace the outline of the cube's shadow on paper using a light source, then sketch the rest.</w:t>
            </w:r>
            <w:r w:rsidR="00EA604B">
              <w:rPr>
                <w:color w:val="1A2E35"/>
              </w:rPr>
              <w:t xml:space="preserve"> This helps them see the relationship between the 3D object and its 2D silhouette.</w:t>
            </w:r>
          </w:p>
        </w:tc>
      </w:tr>
    </w:tbl>
    <w:p w14:paraId="4E86658A" w14:textId="77777777" w:rsidR="00B14E83" w:rsidRDefault="00B14E83">
      <w:pPr>
        <w:spacing w:after="100"/>
      </w:pPr>
    </w:p>
    <w:p w14:paraId="08B99F14" w14:textId="77777777" w:rsidR="00A63B17" w:rsidRDefault="00A63B17">
      <w:pPr>
        <w:spacing w:after="100"/>
      </w:pPr>
    </w:p>
    <w:p w14:paraId="4AF679D9" w14:textId="77777777" w:rsidR="00A63B17" w:rsidRDefault="00A63B17">
      <w:pPr>
        <w:spacing w:after="100"/>
      </w:pPr>
    </w:p>
    <w:p w14:paraId="5161344B" w14:textId="77777777" w:rsidR="00A63B17" w:rsidRDefault="00A63B17">
      <w:pPr>
        <w:spacing w:after="100"/>
      </w:pPr>
    </w:p>
    <w:p w14:paraId="7ABC8EFD" w14:textId="77777777" w:rsidR="00A63B17" w:rsidRDefault="00A63B17">
      <w:pPr>
        <w:spacing w:after="100"/>
      </w:pPr>
    </w:p>
    <w:p w14:paraId="0FBAAF75" w14:textId="77777777" w:rsidR="00A63B17" w:rsidRDefault="00A63B17">
      <w:pPr>
        <w:spacing w:after="100"/>
      </w:pPr>
    </w:p>
    <w:p w14:paraId="14F23FDE" w14:textId="77777777" w:rsidR="00B14E83" w:rsidRDefault="00000000" w:rsidP="00EA604B">
      <w:pPr>
        <w:pStyle w:val="Heading3"/>
        <w:spacing w:before="0"/>
      </w:pPr>
      <w:r>
        <w:lastRenderedPageBreak/>
        <w:t>Part 3 — Peer Review (15 minutes)</w:t>
      </w:r>
    </w:p>
    <w:p w14:paraId="2C88EE3B" w14:textId="01DAACCF" w:rsidR="00B14E83" w:rsidRDefault="00000000">
      <w:pPr>
        <w:spacing w:after="120"/>
      </w:pPr>
      <w:r>
        <w:rPr>
          <w:color w:val="1A2E35"/>
        </w:rPr>
        <w:t xml:space="preserve">Students exchange sketches with a partner. Without looking at the original structure, the partner </w:t>
      </w:r>
      <w:r w:rsidR="00EA604B">
        <w:rPr>
          <w:color w:val="1A2E35"/>
        </w:rPr>
        <w:t>tries to answer</w:t>
      </w:r>
      <w:r>
        <w:rPr>
          <w:color w:val="1A2E35"/>
        </w:rPr>
        <w:t>:</w:t>
      </w:r>
    </w:p>
    <w:p w14:paraId="1C282B52" w14:textId="77777777" w:rsidR="00B14E83" w:rsidRDefault="00000000">
      <w:pPr>
        <w:pStyle w:val="ListParagraph"/>
        <w:numPr>
          <w:ilvl w:val="0"/>
          <w:numId w:val="2"/>
        </w:numPr>
        <w:spacing w:after="80"/>
      </w:pPr>
      <w:r>
        <w:rPr>
          <w:color w:val="1A2E35"/>
        </w:rPr>
        <w:t>How many cubes are in this structure?</w:t>
      </w:r>
    </w:p>
    <w:p w14:paraId="4C12B31E" w14:textId="77777777" w:rsidR="00B14E83" w:rsidRDefault="00000000">
      <w:pPr>
        <w:pStyle w:val="ListParagraph"/>
        <w:numPr>
          <w:ilvl w:val="0"/>
          <w:numId w:val="2"/>
        </w:numPr>
        <w:spacing w:after="80"/>
      </w:pPr>
      <w:r>
        <w:rPr>
          <w:color w:val="1A2E35"/>
        </w:rPr>
        <w:t>Describe where each cube is positioned.</w:t>
      </w:r>
    </w:p>
    <w:p w14:paraId="046E66EF" w14:textId="77777777" w:rsidR="00B14E83" w:rsidRPr="00EA604B" w:rsidRDefault="00000000">
      <w:pPr>
        <w:pStyle w:val="ListParagraph"/>
        <w:numPr>
          <w:ilvl w:val="0"/>
          <w:numId w:val="2"/>
        </w:numPr>
        <w:spacing w:after="80"/>
      </w:pPr>
      <w:r>
        <w:rPr>
          <w:color w:val="1A2E35"/>
        </w:rPr>
        <w:t>Is there anything about the structure you can't tell from this drawing?</w:t>
      </w:r>
    </w:p>
    <w:p w14:paraId="2EC99C42" w14:textId="33FB8560" w:rsidR="00EA604B" w:rsidRDefault="00EA604B" w:rsidP="00EA604B">
      <w:pPr>
        <w:spacing w:before="60" w:after="60"/>
      </w:pPr>
      <w:r>
        <w:t xml:space="preserve">Partners share their answers, then </w:t>
      </w:r>
      <w:proofErr w:type="gramStart"/>
      <w:r>
        <w:t>compare</w:t>
      </w:r>
      <w:proofErr w:type="gramEnd"/>
      <w:r>
        <w:t xml:space="preserve"> to the actual structure. Debrief as a class: what kinds of information were most often missing or unclear?</w:t>
      </w:r>
    </w:p>
    <w:p w14:paraId="1A6F9AEB" w14:textId="77777777" w:rsidR="00B14E83" w:rsidRDefault="00B14E8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3166466C"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4696F6C6" w14:textId="3A697045" w:rsidR="00B14E83" w:rsidRPr="003E459F" w:rsidRDefault="00000000">
            <w:pPr>
              <w:spacing w:after="80"/>
            </w:pPr>
            <w:r w:rsidRPr="003E459F">
              <w:rPr>
                <w:b/>
                <w:bCs/>
                <w:caps/>
                <w:color w:val="FFFFFF"/>
              </w:rPr>
              <w:t>✏ JOURNAL PROMPT</w:t>
            </w:r>
            <w:r w:rsidR="00EA604B" w:rsidRPr="003E459F">
              <w:rPr>
                <w:b/>
                <w:bCs/>
                <w:caps/>
                <w:color w:val="FFFFFF"/>
              </w:rPr>
              <w:t xml:space="preserve"> </w:t>
            </w:r>
          </w:p>
          <w:p w14:paraId="2885D5C2" w14:textId="77777777" w:rsidR="00B14E83" w:rsidRDefault="00000000">
            <w:r>
              <w:rPr>
                <w:color w:val="FFFFFF"/>
              </w:rPr>
              <w:t>Draw your 3-cube structure in your journal. Then write: (1) what information your drawing communicates clearly, and (2) what a reader would NOT be able to figure out from your drawing alone.</w:t>
            </w:r>
          </w:p>
        </w:tc>
      </w:tr>
    </w:tbl>
    <w:p w14:paraId="3BA879FF" w14:textId="77777777" w:rsidR="00B14E83" w:rsidRDefault="00B14E83">
      <w:pPr>
        <w:spacing w:after="200"/>
      </w:pPr>
    </w:p>
    <w:p w14:paraId="3093EEC8" w14:textId="77777777" w:rsidR="00A63B17" w:rsidRDefault="00A63B17">
      <w:pPr>
        <w:spacing w:after="200"/>
      </w:pPr>
    </w:p>
    <w:p w14:paraId="3F93DA61" w14:textId="77777777" w:rsidR="00A63B17" w:rsidRDefault="00A63B17">
      <w:pPr>
        <w:spacing w:after="200"/>
      </w:pPr>
    </w:p>
    <w:p w14:paraId="4007578E" w14:textId="77777777" w:rsidR="00A63B17" w:rsidRDefault="00A63B17">
      <w:pPr>
        <w:spacing w:after="200"/>
      </w:pPr>
    </w:p>
    <w:p w14:paraId="21D4AE5B" w14:textId="77777777" w:rsidR="00A63B17" w:rsidRDefault="00A63B17">
      <w:pPr>
        <w:spacing w:after="200"/>
      </w:pPr>
    </w:p>
    <w:p w14:paraId="481EF96F" w14:textId="77777777" w:rsidR="00A63B17" w:rsidRDefault="00A63B17">
      <w:pPr>
        <w:spacing w:after="200"/>
      </w:pPr>
    </w:p>
    <w:p w14:paraId="1B2C605D" w14:textId="77777777" w:rsidR="00A63B17" w:rsidRDefault="00A63B17">
      <w:pPr>
        <w:spacing w:after="200"/>
      </w:pPr>
    </w:p>
    <w:p w14:paraId="20E6F06D" w14:textId="77777777" w:rsidR="00A63B17" w:rsidRDefault="00A63B17">
      <w:pPr>
        <w:spacing w:after="200"/>
      </w:pPr>
    </w:p>
    <w:p w14:paraId="2D4867F7" w14:textId="77777777" w:rsidR="00A63B17" w:rsidRDefault="00A63B17">
      <w:pPr>
        <w:spacing w:after="200"/>
      </w:pPr>
    </w:p>
    <w:p w14:paraId="3CC6E829" w14:textId="77777777" w:rsidR="00A63B17" w:rsidRDefault="00A63B17">
      <w:pPr>
        <w:spacing w:after="200"/>
      </w:pPr>
    </w:p>
    <w:p w14:paraId="6D23215D" w14:textId="77777777" w:rsidR="00A63B17" w:rsidRDefault="00A63B17">
      <w:pPr>
        <w:spacing w:after="200"/>
      </w:pPr>
    </w:p>
    <w:p w14:paraId="2DB02DFA" w14:textId="77777777" w:rsidR="00A63B17" w:rsidRDefault="00A63B17">
      <w:pPr>
        <w:spacing w:after="200"/>
      </w:pPr>
    </w:p>
    <w:p w14:paraId="73C33923" w14:textId="77777777" w:rsidR="00A63B17" w:rsidRDefault="00A63B17">
      <w:pPr>
        <w:spacing w:after="200"/>
      </w:pPr>
    </w:p>
    <w:p w14:paraId="32E58A2C" w14:textId="77777777" w:rsidR="00A63B17" w:rsidRDefault="00A63B17">
      <w:pPr>
        <w:spacing w:after="200"/>
      </w:pPr>
    </w:p>
    <w:p w14:paraId="32AE6A69" w14:textId="77777777" w:rsidR="00A63B17" w:rsidRDefault="00A63B17">
      <w:pPr>
        <w:spacing w:after="200"/>
      </w:pPr>
    </w:p>
    <w:p w14:paraId="549036A1" w14:textId="77777777" w:rsidR="00A63B17" w:rsidRDefault="00A63B17">
      <w:pPr>
        <w:spacing w:after="200"/>
      </w:pPr>
    </w:p>
    <w:p w14:paraId="1B1E874E" w14:textId="77777777" w:rsidR="00A63B17" w:rsidRDefault="00A63B17">
      <w:pPr>
        <w:spacing w:after="200"/>
      </w:pPr>
    </w:p>
    <w:p w14:paraId="1EC49A17" w14:textId="77777777" w:rsidR="00A63B17" w:rsidRDefault="00A63B17">
      <w:pPr>
        <w:spacing w:after="200"/>
      </w:pPr>
    </w:p>
    <w:p w14:paraId="0D852ACA" w14:textId="77777777" w:rsidR="00A63B17" w:rsidRDefault="00A63B17">
      <w:pPr>
        <w:spacing w:after="200"/>
      </w:pPr>
    </w:p>
    <w:p w14:paraId="2068C1BB" w14:textId="77777777" w:rsidR="00A63B17" w:rsidRDefault="00A63B17">
      <w:pPr>
        <w:spacing w:after="200"/>
      </w:pPr>
    </w:p>
    <w:p w14:paraId="4EFFEA73" w14:textId="77777777" w:rsidR="00A63B17" w:rsidRDefault="00A63B1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B14E83" w14:paraId="210E5F21"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495D0088" w14:textId="2A9FA7C9" w:rsidR="00B14E83" w:rsidRPr="00A63B17" w:rsidRDefault="00000000">
            <w:pPr>
              <w:spacing w:after="60"/>
              <w:rPr>
                <w:sz w:val="36"/>
                <w:szCs w:val="36"/>
              </w:rPr>
            </w:pPr>
            <w:r w:rsidRPr="00A63B17">
              <w:rPr>
                <w:b/>
                <w:bCs/>
                <w:caps/>
                <w:color w:val="FFFFFF"/>
                <w:sz w:val="28"/>
                <w:szCs w:val="28"/>
              </w:rPr>
              <w:lastRenderedPageBreak/>
              <w:t xml:space="preserve">Activity </w:t>
            </w:r>
            <w:r w:rsidR="00A63B17" w:rsidRPr="00A63B17">
              <w:rPr>
                <w:b/>
                <w:bCs/>
                <w:caps/>
                <w:color w:val="FFFFFF"/>
                <w:sz w:val="28"/>
                <w:szCs w:val="28"/>
              </w:rPr>
              <w:t>3</w:t>
            </w:r>
          </w:p>
          <w:p w14:paraId="0FEA3388" w14:textId="77777777" w:rsidR="00B14E83" w:rsidRPr="003E459F" w:rsidRDefault="00000000">
            <w:pPr>
              <w:spacing w:after="60"/>
              <w:rPr>
                <w:sz w:val="24"/>
                <w:szCs w:val="24"/>
              </w:rPr>
            </w:pPr>
            <w:r w:rsidRPr="003E459F">
              <w:rPr>
                <w:b/>
                <w:bCs/>
                <w:color w:val="FFFFFF"/>
                <w:sz w:val="24"/>
                <w:szCs w:val="24"/>
              </w:rPr>
              <w:t>Sketching to Communicate: Partner Challenge</w:t>
            </w:r>
          </w:p>
          <w:p w14:paraId="26C79EE2" w14:textId="77777777" w:rsidR="00B14E83" w:rsidRDefault="00000000">
            <w:r>
              <w:rPr>
                <w:i/>
                <w:iCs/>
                <w:color w:val="C8E6EA"/>
                <w:sz w:val="20"/>
                <w:szCs w:val="20"/>
              </w:rPr>
              <w:t>Essential Question: Can your drawing give someone else enough information to reconstruct what you built?</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5326F999" w14:textId="586774AA" w:rsidR="00B14E83" w:rsidRDefault="00EA604B">
            <w:pPr>
              <w:jc w:val="center"/>
            </w:pPr>
            <w:r>
              <w:rPr>
                <w:caps/>
                <w:color w:val="FFFFFF"/>
                <w:sz w:val="18"/>
                <w:szCs w:val="18"/>
              </w:rPr>
              <w:t>Time</w:t>
            </w:r>
          </w:p>
          <w:p w14:paraId="194256F3" w14:textId="77777777" w:rsidR="00B14E83" w:rsidRDefault="00000000">
            <w:pPr>
              <w:jc w:val="center"/>
            </w:pPr>
            <w:r>
              <w:rPr>
                <w:b/>
                <w:bCs/>
                <w:color w:val="FFFFFF"/>
                <w:sz w:val="24"/>
                <w:szCs w:val="24"/>
              </w:rPr>
              <w:t>~45 min</w:t>
            </w:r>
          </w:p>
        </w:tc>
      </w:tr>
    </w:tbl>
    <w:p w14:paraId="3F6426F7" w14:textId="77777777" w:rsidR="00B14E83" w:rsidRDefault="00B14E83">
      <w:pPr>
        <w:spacing w:after="120"/>
      </w:pPr>
    </w:p>
    <w:p w14:paraId="73AA4EDD" w14:textId="77777777" w:rsidR="00EA604B" w:rsidRDefault="00EA604B" w:rsidP="00EA604B">
      <w:pPr>
        <w:spacing w:before="60" w:after="60"/>
      </w:pPr>
      <w:r>
        <w:t>This activity applies everything from the week. One student builds a cube structure; their partner tries to reconstruct it using only a drawing. This tests whether the drawing communicates enough — and surfaces exactly what is missing when it does not.</w:t>
      </w:r>
    </w:p>
    <w:p w14:paraId="5E9E8B22" w14:textId="77777777" w:rsidR="00EA604B" w:rsidRDefault="00EA604B" w:rsidP="00EA604B">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1B3073DC" w14:textId="77777777">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73A0E77E" w14:textId="7D2926CC" w:rsidR="00B14E83" w:rsidRPr="003E459F" w:rsidRDefault="00EA604B">
            <w:pPr>
              <w:spacing w:after="80"/>
            </w:pPr>
            <w:r w:rsidRPr="003E459F">
              <w:rPr>
                <w:b/>
                <w:bCs/>
                <w:caps/>
                <w:color w:val="1A2E35"/>
              </w:rPr>
              <w:t>TEACHER NOTES</w:t>
            </w:r>
          </w:p>
          <w:p w14:paraId="7EDDB9DE" w14:textId="3FF98F3D" w:rsidR="00B14E83" w:rsidRDefault="00EA604B">
            <w:r>
              <w:rPr>
                <w:b/>
                <w:bCs/>
                <w:color w:val="1A2E35"/>
              </w:rPr>
              <w:t>Framing:</w:t>
            </w:r>
            <w:r>
              <w:rPr>
                <w:color w:val="1A2E35"/>
              </w:rPr>
              <w:t xml:space="preserve"> </w:t>
            </w:r>
            <w:r>
              <w:rPr>
                <w:i/>
                <w:iCs/>
              </w:rPr>
              <w:t xml:space="preserve">"An engineer who designs something may never meet the person who builds it. The only thing connecting them is documentation — drawings, specifications, measurements. Today, your drawing is the only thing your partner </w:t>
            </w:r>
            <w:proofErr w:type="gramStart"/>
            <w:r>
              <w:rPr>
                <w:i/>
                <w:iCs/>
              </w:rPr>
              <w:t>has to</w:t>
            </w:r>
            <w:proofErr w:type="gramEnd"/>
            <w:r>
              <w:rPr>
                <w:i/>
                <w:iCs/>
              </w:rPr>
              <w:t xml:space="preserve"> work from. Make it count."</w:t>
            </w:r>
          </w:p>
        </w:tc>
      </w:tr>
    </w:tbl>
    <w:p w14:paraId="2CD97C4A" w14:textId="77777777" w:rsidR="00B14E83" w:rsidRDefault="00B14E83">
      <w:pPr>
        <w:spacing w:after="100"/>
      </w:pPr>
    </w:p>
    <w:p w14:paraId="2E81F3A8" w14:textId="77777777" w:rsidR="00B14E83" w:rsidRDefault="00000000">
      <w:pPr>
        <w:pStyle w:val="Heading3"/>
      </w:pPr>
      <w:r>
        <w:t>Part 1 — Build and Draw (20 minutes)</w:t>
      </w:r>
    </w:p>
    <w:p w14:paraId="65F24E81" w14:textId="77777777" w:rsidR="00EA604B" w:rsidRDefault="00EA604B" w:rsidP="00EA604B">
      <w:pPr>
        <w:spacing w:before="60" w:after="60"/>
      </w:pPr>
      <w:r>
        <w:t>Each student independently builds a structure using 4–6 small cubes. The structure should have at least two levels or an interesting shape — not just a flat row.</w:t>
      </w:r>
    </w:p>
    <w:p w14:paraId="683D713D" w14:textId="77777777" w:rsidR="00EA604B" w:rsidRDefault="00EA604B" w:rsidP="00EA604B">
      <w:pPr>
        <w:spacing w:before="60" w:after="60"/>
      </w:pPr>
      <w:r>
        <w:t>Students then sketch their structure on graph paper. They may draw as many views as they want, from any angles, and may add labels or written descriptions. The only rule: no showing your partner the actual structure until they are done rebuilding.</w:t>
      </w:r>
    </w:p>
    <w:p w14:paraId="0EBC4516" w14:textId="77777777" w:rsidR="00B14E83" w:rsidRDefault="00B14E83">
      <w:pPr>
        <w:spacing w:after="100"/>
      </w:pPr>
    </w:p>
    <w:p w14:paraId="67B32898" w14:textId="77777777" w:rsidR="00B14E83" w:rsidRDefault="00000000" w:rsidP="00EA604B">
      <w:pPr>
        <w:pStyle w:val="Heading3"/>
        <w:spacing w:before="0"/>
      </w:pPr>
      <w:r>
        <w:t>Part 2 — Reconstruct from the Drawing (10 minutes)</w:t>
      </w:r>
    </w:p>
    <w:p w14:paraId="3AAFAB3E" w14:textId="77777777" w:rsidR="00EA604B" w:rsidRDefault="00EA604B" w:rsidP="00EA604B">
      <w:pPr>
        <w:spacing w:before="60" w:after="60"/>
      </w:pPr>
      <w:r>
        <w:t>Students exchange drawings (but not structures) with their partner. Using only the drawing, partners attempt to rebuild the structure.</w:t>
      </w:r>
    </w:p>
    <w:p w14:paraId="02AC27D8" w14:textId="77777777" w:rsidR="00A63B17" w:rsidRDefault="00A63B17">
      <w:pPr>
        <w:pStyle w:val="Heading3"/>
      </w:pPr>
    </w:p>
    <w:p w14:paraId="1A6F2F3D" w14:textId="2D431C94" w:rsidR="00B14E83" w:rsidRDefault="00000000">
      <w:pPr>
        <w:pStyle w:val="Heading3"/>
      </w:pPr>
      <w:r>
        <w:t>Part 3 — Compare and Debrief (15 minutes)</w:t>
      </w:r>
    </w:p>
    <w:p w14:paraId="3673ED7C" w14:textId="54FF560B" w:rsidR="00B14E83" w:rsidRDefault="00000000">
      <w:pPr>
        <w:spacing w:after="120"/>
      </w:pPr>
      <w:r>
        <w:rPr>
          <w:color w:val="1A2E35"/>
        </w:rPr>
        <w:t xml:space="preserve">Students reveal </w:t>
      </w:r>
      <w:r w:rsidR="00EA604B">
        <w:rPr>
          <w:color w:val="1A2E35"/>
        </w:rPr>
        <w:t xml:space="preserve">their </w:t>
      </w:r>
      <w:r>
        <w:rPr>
          <w:color w:val="1A2E35"/>
        </w:rPr>
        <w:t>original structures and compare. For each pair, discuss:</w:t>
      </w:r>
    </w:p>
    <w:p w14:paraId="186A7BFA" w14:textId="77777777" w:rsidR="00B14E83" w:rsidRDefault="00000000">
      <w:pPr>
        <w:pStyle w:val="ListParagraph"/>
        <w:numPr>
          <w:ilvl w:val="0"/>
          <w:numId w:val="2"/>
        </w:numPr>
        <w:spacing w:after="80"/>
      </w:pPr>
      <w:r>
        <w:rPr>
          <w:color w:val="1A2E35"/>
        </w:rPr>
        <w:t>Did the reconstructed structure match? If not, what was different?</w:t>
      </w:r>
    </w:p>
    <w:p w14:paraId="4822D5B3" w14:textId="77777777" w:rsidR="00B14E83" w:rsidRDefault="00000000">
      <w:pPr>
        <w:pStyle w:val="ListParagraph"/>
        <w:numPr>
          <w:ilvl w:val="0"/>
          <w:numId w:val="2"/>
        </w:numPr>
        <w:spacing w:after="80"/>
      </w:pPr>
      <w:r>
        <w:rPr>
          <w:color w:val="1A2E35"/>
        </w:rPr>
        <w:t>What information in the drawing was most helpful?</w:t>
      </w:r>
    </w:p>
    <w:p w14:paraId="7B6D107C" w14:textId="77777777" w:rsidR="00B14E83" w:rsidRDefault="00000000">
      <w:pPr>
        <w:pStyle w:val="ListParagraph"/>
        <w:numPr>
          <w:ilvl w:val="0"/>
          <w:numId w:val="2"/>
        </w:numPr>
        <w:spacing w:after="80"/>
      </w:pPr>
      <w:r>
        <w:rPr>
          <w:color w:val="1A2E35"/>
        </w:rPr>
        <w:t>What information was missing or unclear?</w:t>
      </w:r>
    </w:p>
    <w:p w14:paraId="221E6ACC" w14:textId="3A70DD71" w:rsidR="00B14E83" w:rsidRDefault="00EA604B" w:rsidP="00EA604B">
      <w:pPr>
        <w:spacing w:before="60" w:after="60"/>
      </w:pPr>
      <w:r>
        <w:t>As a class, compile a list on the board: "</w:t>
      </w:r>
      <w:r w:rsidRPr="00EA604B">
        <w:rPr>
          <w:i/>
          <w:iCs/>
        </w:rPr>
        <w:t>What would you need to include in a drawing to make reconstruction reliable?</w:t>
      </w:r>
      <w:r>
        <w:t xml:space="preserve">" This list will typically converge </w:t>
      </w:r>
      <w:proofErr w:type="gramStart"/>
      <w:r>
        <w:t>on:</w:t>
      </w:r>
      <w:proofErr w:type="gramEnd"/>
      <w:r>
        <w:t xml:space="preserve"> show all sides, use consistent scale, indicate depth somehow. Leave this question intentionally open — it is what Module 3 answers.</w:t>
      </w:r>
    </w:p>
    <w:p w14:paraId="1EDB70AE" w14:textId="77777777" w:rsidR="00EA604B" w:rsidRDefault="00EA604B">
      <w:pPr>
        <w:spacing w:after="80"/>
      </w:pPr>
    </w:p>
    <w:p w14:paraId="77988FBD" w14:textId="77777777" w:rsidR="00A63B17" w:rsidRDefault="00A63B17">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15F4CEC0" w14:textId="77777777">
        <w:tc>
          <w:tcPr>
            <w:tcW w:w="0" w:type="auto"/>
            <w:tcBorders>
              <w:top w:val="none" w:sz="0" w:space="0" w:color="FFFFFF"/>
              <w:left w:val="none" w:sz="0" w:space="0" w:color="FFFFFF"/>
              <w:bottom w:val="none" w:sz="0" w:space="0" w:color="FFFFFF"/>
              <w:right w:val="none" w:sz="0" w:space="0" w:color="FFFFFF"/>
            </w:tcBorders>
            <w:shd w:val="clear" w:color="auto" w:fill="1A2E35"/>
            <w:tcMar>
              <w:top w:w="120" w:type="dxa"/>
              <w:left w:w="160" w:type="dxa"/>
              <w:bottom w:w="120" w:type="dxa"/>
              <w:right w:w="160" w:type="dxa"/>
            </w:tcMar>
          </w:tcPr>
          <w:p w14:paraId="03F3D06E" w14:textId="7497EFDF" w:rsidR="00B14E83" w:rsidRPr="003E459F" w:rsidRDefault="00000000">
            <w:pPr>
              <w:spacing w:after="80"/>
            </w:pPr>
            <w:r w:rsidRPr="003E459F">
              <w:rPr>
                <w:b/>
                <w:bCs/>
                <w:caps/>
                <w:color w:val="FFFFFF"/>
              </w:rPr>
              <w:t>THE CLIFFHANGER</w:t>
            </w:r>
          </w:p>
          <w:p w14:paraId="3B8FC7E7" w14:textId="1A38D15F" w:rsidR="00B14E83" w:rsidRDefault="00EA604B">
            <w:r w:rsidRPr="00EA604B">
              <w:rPr>
                <w:b/>
                <w:bCs/>
                <w:color w:val="FFFFFF"/>
              </w:rPr>
              <w:t>Close with:</w:t>
            </w:r>
            <w:r>
              <w:rPr>
                <w:color w:val="FFFFFF"/>
              </w:rPr>
              <w:t xml:space="preserve"> </w:t>
            </w:r>
            <w:r>
              <w:rPr>
                <w:i/>
                <w:iCs/>
                <w:color w:val="FFFFFF"/>
              </w:rPr>
              <w:t>"No matter how hard you tried, most of you probably found that a single drawing from one angle wasn't enough. Engineers solved this problem a long time ago — they invented a standard system for showing a 3D object from exactly the right set of views so that the drawing is complete and unambiguous. That's what we'll learn in Module 3."</w:t>
            </w:r>
          </w:p>
        </w:tc>
      </w:tr>
    </w:tbl>
    <w:p w14:paraId="1CCADB13" w14:textId="77777777" w:rsidR="00A63B17" w:rsidRDefault="00A63B1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160"/>
      </w:tblGrid>
      <w:tr w:rsidR="00B14E83" w14:paraId="128AF063" w14:textId="77777777">
        <w:tc>
          <w:tcPr>
            <w:tcW w:w="7200" w:type="dxa"/>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4B8ADFB3" w14:textId="717EF79E" w:rsidR="00B14E83" w:rsidRPr="00A63B17" w:rsidRDefault="00000000">
            <w:pPr>
              <w:spacing w:after="60"/>
              <w:rPr>
                <w:sz w:val="36"/>
                <w:szCs w:val="36"/>
              </w:rPr>
            </w:pPr>
            <w:r w:rsidRPr="00A63B17">
              <w:rPr>
                <w:b/>
                <w:bCs/>
                <w:caps/>
                <w:color w:val="FFFFFF"/>
                <w:sz w:val="28"/>
                <w:szCs w:val="28"/>
              </w:rPr>
              <w:lastRenderedPageBreak/>
              <w:t xml:space="preserve">Activity </w:t>
            </w:r>
            <w:r w:rsidR="00A63B17" w:rsidRPr="00A63B17">
              <w:rPr>
                <w:b/>
                <w:bCs/>
                <w:caps/>
                <w:color w:val="FFFFFF"/>
                <w:sz w:val="28"/>
                <w:szCs w:val="28"/>
              </w:rPr>
              <w:t>4</w:t>
            </w:r>
          </w:p>
          <w:p w14:paraId="29B4B9E9" w14:textId="77777777" w:rsidR="00B14E83" w:rsidRPr="003E459F" w:rsidRDefault="00000000">
            <w:pPr>
              <w:spacing w:after="60"/>
              <w:rPr>
                <w:sz w:val="24"/>
                <w:szCs w:val="24"/>
              </w:rPr>
            </w:pPr>
            <w:r w:rsidRPr="003E459F">
              <w:rPr>
                <w:b/>
                <w:bCs/>
                <w:color w:val="FFFFFF"/>
                <w:sz w:val="24"/>
                <w:szCs w:val="24"/>
              </w:rPr>
              <w:t>Pulling It Together: Annotated Sketches</w:t>
            </w:r>
          </w:p>
          <w:p w14:paraId="154CD7FE" w14:textId="77777777" w:rsidR="00B14E83" w:rsidRDefault="00000000">
            <w:r>
              <w:rPr>
                <w:i/>
                <w:iCs/>
                <w:color w:val="C8E6EA"/>
                <w:sz w:val="20"/>
                <w:szCs w:val="20"/>
              </w:rPr>
              <w:t>Essential Question: How do words and labels make a drawing more complete?</w:t>
            </w:r>
          </w:p>
        </w:tc>
        <w:tc>
          <w:tcPr>
            <w:tcW w:w="2160" w:type="dxa"/>
            <w:tcBorders>
              <w:top w:val="none" w:sz="0" w:space="0" w:color="FFFFFF"/>
              <w:left w:val="none" w:sz="0" w:space="0" w:color="FFFFFF"/>
              <w:bottom w:val="none" w:sz="0" w:space="0" w:color="FFFFFF"/>
              <w:right w:val="none" w:sz="0" w:space="0" w:color="FFFFFF"/>
            </w:tcBorders>
            <w:shd w:val="clear" w:color="auto" w:fill="003F4A"/>
            <w:tcMar>
              <w:top w:w="120" w:type="dxa"/>
              <w:left w:w="160" w:type="dxa"/>
              <w:bottom w:w="120" w:type="dxa"/>
              <w:right w:w="160" w:type="dxa"/>
            </w:tcMar>
            <w:vAlign w:val="center"/>
          </w:tcPr>
          <w:p w14:paraId="4006F587" w14:textId="2EC2499C" w:rsidR="00B14E83" w:rsidRDefault="00EA604B">
            <w:pPr>
              <w:jc w:val="center"/>
            </w:pPr>
            <w:r>
              <w:rPr>
                <w:caps/>
                <w:color w:val="FFFFFF"/>
                <w:sz w:val="18"/>
                <w:szCs w:val="18"/>
              </w:rPr>
              <w:t>Time</w:t>
            </w:r>
          </w:p>
          <w:p w14:paraId="6606161B" w14:textId="77777777" w:rsidR="00B14E83" w:rsidRDefault="00000000">
            <w:pPr>
              <w:jc w:val="center"/>
            </w:pPr>
            <w:r>
              <w:rPr>
                <w:b/>
                <w:bCs/>
                <w:color w:val="FFFFFF"/>
                <w:sz w:val="24"/>
                <w:szCs w:val="24"/>
              </w:rPr>
              <w:t>~45 min</w:t>
            </w:r>
          </w:p>
        </w:tc>
      </w:tr>
    </w:tbl>
    <w:p w14:paraId="7734D2FD" w14:textId="77777777" w:rsidR="00B14E83" w:rsidRDefault="00B14E83" w:rsidP="00EA604B"/>
    <w:p w14:paraId="17DE3C56" w14:textId="77777777" w:rsidR="00EA604B" w:rsidRDefault="00EA604B" w:rsidP="00EA604B">
      <w:pPr>
        <w:spacing w:before="60" w:after="60"/>
      </w:pPr>
      <w:r>
        <w:t>Students build and sketch one final cube structure, this time adding annotations — labels, measurements, and written notes — to make their drawing as complete as possible. This bridges observation sketching and the more formal engineering drawing work of Modules 2 and 3.</w:t>
      </w:r>
    </w:p>
    <w:p w14:paraId="2AD332C5" w14:textId="77777777" w:rsidR="00A63B17" w:rsidRDefault="00A63B17">
      <w:pPr>
        <w:pStyle w:val="Heading3"/>
      </w:pPr>
    </w:p>
    <w:p w14:paraId="63E1D7D2" w14:textId="45B0CDC7" w:rsidR="00B14E83" w:rsidRDefault="00000000">
      <w:pPr>
        <w:pStyle w:val="Heading3"/>
      </w:pPr>
      <w:r>
        <w:t>Part 1 — Build a Structure (5 minutes)</w:t>
      </w:r>
    </w:p>
    <w:p w14:paraId="69C62F6C" w14:textId="77777777" w:rsidR="00EA604B" w:rsidRDefault="00EA604B" w:rsidP="00EA604B">
      <w:pPr>
        <w:spacing w:before="60" w:after="60"/>
      </w:pPr>
      <w:r>
        <w:t>Each student builds a structure of 4–6 cubes. Encourage more complex configurations — something with at least one stacked cube and one change in depth.</w:t>
      </w:r>
    </w:p>
    <w:p w14:paraId="1C7416AC" w14:textId="77777777" w:rsidR="00A63B17" w:rsidRDefault="00A63B17">
      <w:pPr>
        <w:pStyle w:val="Heading3"/>
      </w:pPr>
    </w:p>
    <w:p w14:paraId="039EC053" w14:textId="034F837D" w:rsidR="00B14E83" w:rsidRDefault="00000000">
      <w:pPr>
        <w:pStyle w:val="Heading3"/>
      </w:pPr>
      <w:r>
        <w:t>Part 2 — Annotated Sketch (25 minutes)</w:t>
      </w:r>
    </w:p>
    <w:p w14:paraId="572953AC" w14:textId="77777777" w:rsidR="00EA604B" w:rsidRDefault="00EA604B" w:rsidP="00EA604B">
      <w:pPr>
        <w:spacing w:before="60" w:after="60"/>
      </w:pPr>
      <w:r>
        <w:t>Students sketch their structure from at least two different angles and annotate their drawings with:</w:t>
      </w:r>
    </w:p>
    <w:p w14:paraId="78C695B4" w14:textId="77777777" w:rsidR="00B14E83" w:rsidRDefault="00000000">
      <w:pPr>
        <w:spacing w:after="120"/>
      </w:pPr>
      <w:r>
        <w:rPr>
          <w:b/>
          <w:bCs/>
          <w:color w:val="005F6E"/>
        </w:rPr>
        <w:t xml:space="preserve">Vocabulary labels: </w:t>
      </w:r>
      <w:r>
        <w:rPr>
          <w:color w:val="1A2E35"/>
        </w:rPr>
        <w:t>point to at least one face, one edge, and one vertex and label them.</w:t>
      </w:r>
    </w:p>
    <w:p w14:paraId="756A03F6" w14:textId="2AE356A4" w:rsidR="00B14E83" w:rsidRDefault="00000000">
      <w:pPr>
        <w:spacing w:after="120"/>
      </w:pPr>
      <w:r>
        <w:rPr>
          <w:b/>
          <w:bCs/>
          <w:color w:val="005F6E"/>
        </w:rPr>
        <w:t xml:space="preserve">Dimension notes: </w:t>
      </w:r>
      <w:r>
        <w:rPr>
          <w:color w:val="1A2E35"/>
        </w:rPr>
        <w:t xml:space="preserve">add measurements </w:t>
      </w:r>
      <w:r w:rsidR="00EA604B">
        <w:rPr>
          <w:color w:val="1A2E35"/>
        </w:rPr>
        <w:t xml:space="preserve">where you can </w:t>
      </w:r>
      <w:r>
        <w:rPr>
          <w:color w:val="1A2E35"/>
        </w:rPr>
        <w:t>(each cube is 1 inch, so a 3-cube row is 3 inches long).</w:t>
      </w:r>
    </w:p>
    <w:p w14:paraId="7F26F205" w14:textId="38BF3552" w:rsidR="00B14E83" w:rsidRDefault="00000000">
      <w:pPr>
        <w:spacing w:after="120"/>
      </w:pPr>
      <w:r>
        <w:rPr>
          <w:b/>
          <w:bCs/>
          <w:color w:val="005F6E"/>
        </w:rPr>
        <w:t xml:space="preserve">Written notes: </w:t>
      </w:r>
      <w:r>
        <w:rPr>
          <w:color w:val="1A2E35"/>
        </w:rPr>
        <w:t>add short phrases describing things the sketch alone doesn't show — e.g., "this cube is behind the tall stack"</w:t>
      </w:r>
      <w:r w:rsidR="00EA604B">
        <w:rPr>
          <w:color w:val="1A2E35"/>
        </w:rPr>
        <w:t xml:space="preserve"> or </w:t>
      </w:r>
      <w:r w:rsidR="00EA604B">
        <w:t>"there are 2 cubes on the bottom that you can't see from this angle."</w:t>
      </w:r>
    </w:p>
    <w:p w14:paraId="141F9B30" w14:textId="41B5D51F" w:rsidR="00B14E83" w:rsidRDefault="00000000">
      <w:pPr>
        <w:spacing w:after="120"/>
        <w:rPr>
          <w:color w:val="1A2E35"/>
        </w:rPr>
      </w:pPr>
      <w:r>
        <w:rPr>
          <w:b/>
          <w:bCs/>
          <w:color w:val="005F6E"/>
        </w:rPr>
        <w:t xml:space="preserve">Face count: </w:t>
      </w:r>
      <w:r>
        <w:rPr>
          <w:color w:val="1A2E35"/>
        </w:rPr>
        <w:t>write the total number of exposed faces</w:t>
      </w:r>
      <w:r w:rsidR="00EA604B">
        <w:rPr>
          <w:color w:val="1A2E35"/>
        </w:rPr>
        <w:t xml:space="preserve"> on your drawing</w:t>
      </w:r>
      <w:r>
        <w:rPr>
          <w:color w:val="1A2E35"/>
        </w:rPr>
        <w:t xml:space="preserve"> (This will be verified in Module 4)</w:t>
      </w:r>
      <w:r w:rsidR="00EA604B">
        <w:rPr>
          <w:color w:val="1A2E35"/>
        </w:rPr>
        <w:t>.</w:t>
      </w:r>
    </w:p>
    <w:p w14:paraId="6F00352A" w14:textId="0FE312CB" w:rsidR="00EA604B" w:rsidRDefault="00EA604B" w:rsidP="003E459F">
      <w:pPr>
        <w:spacing w:after="120"/>
      </w:pPr>
    </w:p>
    <w:tbl>
      <w:tblPr>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1B771F88" w14:textId="77777777" w:rsidTr="00EA604B">
        <w:tc>
          <w:tcPr>
            <w:tcW w:w="0" w:type="auto"/>
            <w:tcBorders>
              <w:top w:val="none" w:sz="0" w:space="0" w:color="FFFFFF"/>
              <w:left w:val="single" w:sz="16" w:space="0" w:color="C49A00"/>
              <w:bottom w:val="none" w:sz="0" w:space="0" w:color="FFFFFF"/>
              <w:right w:val="none" w:sz="0" w:space="0" w:color="FFFFFF"/>
            </w:tcBorders>
            <w:shd w:val="clear" w:color="auto" w:fill="FDF6E3"/>
            <w:tcMar>
              <w:top w:w="120" w:type="dxa"/>
              <w:left w:w="160" w:type="dxa"/>
              <w:bottom w:w="120" w:type="dxa"/>
              <w:right w:w="160" w:type="dxa"/>
            </w:tcMar>
          </w:tcPr>
          <w:p w14:paraId="36FED771" w14:textId="2B78CBCD" w:rsidR="00B14E83" w:rsidRPr="003E459F" w:rsidRDefault="00EA604B">
            <w:pPr>
              <w:spacing w:after="80"/>
            </w:pPr>
            <w:r w:rsidRPr="003E459F">
              <w:rPr>
                <w:b/>
                <w:bCs/>
                <w:caps/>
                <w:color w:val="1A2E35"/>
              </w:rPr>
              <w:t>TEACHER NOTES</w:t>
            </w:r>
          </w:p>
          <w:p w14:paraId="699BDCEB" w14:textId="43990821" w:rsidR="00B14E83" w:rsidRDefault="00EA604B">
            <w:r>
              <w:rPr>
                <w:b/>
                <w:bCs/>
              </w:rPr>
              <w:t xml:space="preserve">Why annotations matter: </w:t>
            </w:r>
            <w:r>
              <w:t>This activity plants the seed for two things: (1) engineering notation in Module 3, which is a standardized way of annotating drawings so that written notes are no longer necessary; and (2) surface area in Module 4, where the face count students write here will become a systematic calculation.</w:t>
            </w:r>
          </w:p>
        </w:tc>
      </w:tr>
    </w:tbl>
    <w:p w14:paraId="4401570F" w14:textId="77777777" w:rsidR="00B14E83" w:rsidRDefault="00B14E83">
      <w:pPr>
        <w:spacing w:after="100"/>
      </w:pPr>
    </w:p>
    <w:p w14:paraId="0275AC33" w14:textId="77777777" w:rsidR="00B14E83" w:rsidRDefault="00000000">
      <w:pPr>
        <w:pStyle w:val="Heading3"/>
      </w:pPr>
      <w:r>
        <w:t>Part 3 — Gallery and Reflection (15 minutes)</w:t>
      </w:r>
    </w:p>
    <w:p w14:paraId="775BDA85" w14:textId="77777777" w:rsidR="00B14E83" w:rsidRDefault="00000000">
      <w:pPr>
        <w:spacing w:after="120"/>
      </w:pPr>
      <w:r>
        <w:rPr>
          <w:color w:val="1A2E35"/>
        </w:rPr>
        <w:t>Post the annotated sketches around the room. Students do a brief gallery walk and note: which drawing would be easiest to reconstruct from? What made it better than others?</w:t>
      </w:r>
    </w:p>
    <w:p w14:paraId="19DB10CA" w14:textId="77777777" w:rsidR="00B14E83" w:rsidRDefault="00B14E8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1C52F80E" w14:textId="77777777">
        <w:tc>
          <w:tcPr>
            <w:tcW w:w="0" w:type="auto"/>
            <w:tcBorders>
              <w:top w:val="none" w:sz="0" w:space="0" w:color="FFFFFF"/>
              <w:left w:val="none" w:sz="0" w:space="0" w:color="FFFFFF"/>
              <w:bottom w:val="none" w:sz="0" w:space="0" w:color="FFFFFF"/>
              <w:right w:val="none" w:sz="0" w:space="0" w:color="FFFFFF"/>
            </w:tcBorders>
            <w:shd w:val="clear" w:color="auto" w:fill="005F6E"/>
            <w:tcMar>
              <w:top w:w="120" w:type="dxa"/>
              <w:left w:w="160" w:type="dxa"/>
              <w:bottom w:w="120" w:type="dxa"/>
              <w:right w:w="160" w:type="dxa"/>
            </w:tcMar>
          </w:tcPr>
          <w:p w14:paraId="041FD227" w14:textId="77777777" w:rsidR="00B14E83" w:rsidRPr="003E459F" w:rsidRDefault="00000000">
            <w:pPr>
              <w:spacing w:after="80"/>
            </w:pPr>
            <w:r w:rsidRPr="003E459F">
              <w:rPr>
                <w:b/>
                <w:bCs/>
                <w:caps/>
                <w:color w:val="FFFFFF"/>
              </w:rPr>
              <w:t>✏ JOURNAL PROMPT</w:t>
            </w:r>
          </w:p>
          <w:p w14:paraId="53286C36" w14:textId="77777777" w:rsidR="00E06770" w:rsidRPr="00D75D5B" w:rsidRDefault="00000000">
            <w:pPr>
              <w:rPr>
                <w:b/>
                <w:bCs/>
                <w:color w:val="FFFFFF"/>
              </w:rPr>
            </w:pPr>
            <w:r w:rsidRPr="00D75D5B">
              <w:rPr>
                <w:b/>
                <w:bCs/>
                <w:color w:val="FFFFFF"/>
              </w:rPr>
              <w:t xml:space="preserve">Answer both: </w:t>
            </w:r>
          </w:p>
          <w:p w14:paraId="0E0F27AA" w14:textId="77777777" w:rsidR="00E06770" w:rsidRPr="00E06770" w:rsidRDefault="00000000" w:rsidP="00E06770">
            <w:pPr>
              <w:pStyle w:val="ListParagraph"/>
              <w:numPr>
                <w:ilvl w:val="0"/>
                <w:numId w:val="4"/>
              </w:numPr>
            </w:pPr>
            <w:r w:rsidRPr="00E06770">
              <w:rPr>
                <w:color w:val="FFFFFF"/>
              </w:rPr>
              <w:t>What is the hardest thing to communicate in a sketch of a 3D object? Why?</w:t>
            </w:r>
          </w:p>
          <w:p w14:paraId="53CDE18E" w14:textId="152A2D0E" w:rsidR="00B14E83" w:rsidRDefault="00000000" w:rsidP="00E06770">
            <w:pPr>
              <w:pStyle w:val="ListParagraph"/>
              <w:numPr>
                <w:ilvl w:val="0"/>
                <w:numId w:val="4"/>
              </w:numPr>
            </w:pPr>
            <w:r w:rsidRPr="00E06770">
              <w:rPr>
                <w:color w:val="FFFFFF"/>
              </w:rPr>
              <w:t xml:space="preserve"> What questions do you still have about how engineers draw 3D objects?</w:t>
            </w:r>
          </w:p>
        </w:tc>
      </w:tr>
    </w:tbl>
    <w:p w14:paraId="3602E10A" w14:textId="77777777" w:rsidR="00B14E83" w:rsidRDefault="00B14E83">
      <w:pPr>
        <w:spacing w:after="200"/>
      </w:pPr>
    </w:p>
    <w:p w14:paraId="263F819E" w14:textId="77777777" w:rsidR="00A63B17" w:rsidRDefault="00A63B17">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14E83" w14:paraId="2E7978E2" w14:textId="77777777" w:rsidTr="00D75D5B">
        <w:tc>
          <w:tcPr>
            <w:tcW w:w="0" w:type="auto"/>
            <w:tcBorders>
              <w:top w:val="nil"/>
              <w:left w:val="nil"/>
              <w:bottom w:val="nil"/>
              <w:right w:val="nil"/>
            </w:tcBorders>
            <w:shd w:val="clear" w:color="auto" w:fill="005F6E"/>
            <w:tcMar>
              <w:top w:w="120" w:type="dxa"/>
              <w:left w:w="160" w:type="dxa"/>
              <w:bottom w:w="120" w:type="dxa"/>
              <w:right w:w="160" w:type="dxa"/>
            </w:tcMar>
          </w:tcPr>
          <w:p w14:paraId="27802011" w14:textId="77777777" w:rsidR="00B14E83" w:rsidRDefault="00000000">
            <w:pPr>
              <w:spacing w:after="100"/>
            </w:pPr>
            <w:r>
              <w:rPr>
                <w:b/>
                <w:bCs/>
                <w:color w:val="FFFFFF"/>
                <w:sz w:val="28"/>
                <w:szCs w:val="28"/>
              </w:rPr>
              <w:lastRenderedPageBreak/>
              <w:t>Looking Ahead — Module 2</w:t>
            </w:r>
          </w:p>
          <w:p w14:paraId="0B40AD08" w14:textId="77777777" w:rsidR="00EA604B" w:rsidRPr="00EA604B" w:rsidRDefault="00EA604B" w:rsidP="00EA604B">
            <w:pPr>
              <w:spacing w:before="60" w:after="60"/>
              <w:rPr>
                <w:color w:val="FFFFFF" w:themeColor="background1"/>
              </w:rPr>
            </w:pPr>
            <w:r w:rsidRPr="00EA604B">
              <w:rPr>
                <w:color w:val="FFFFFF" w:themeColor="background1"/>
              </w:rPr>
              <w:t>In this module, students discovered that informal sketching — even with multiple views and written annotations — cannot reliably communicate a 3D design. Module 2 deepens that discovery by exploring nets: 2D shapes that unfold from (and fold back into) 3D objects. Students will build and draw nets of cube structures, investigate why a net must include all exposed faces, and connect that idea to surface area.</w:t>
            </w:r>
          </w:p>
          <w:p w14:paraId="795AE112" w14:textId="4BEB6CF4" w:rsidR="00B14E83" w:rsidRPr="00EA604B" w:rsidRDefault="00EA604B" w:rsidP="00EA604B">
            <w:pPr>
              <w:spacing w:before="60" w:after="60"/>
              <w:rPr>
                <w:color w:val="FFFFFF" w:themeColor="background1"/>
              </w:rPr>
            </w:pPr>
            <w:r w:rsidRPr="00EA604B">
              <w:rPr>
                <w:color w:val="FFFFFF" w:themeColor="background1"/>
              </w:rPr>
              <w:t>The vocabulary (face, edge, vertex) and spatial reasoning habits from Module 1 carry directly into Module 2. Students who can identify the faces of a cube structure and understand why each face matters will find the nets work intuitive — and will be prepared for the 3-view drawing conventions that follow in Module 3.</w:t>
            </w:r>
          </w:p>
        </w:tc>
      </w:tr>
    </w:tbl>
    <w:p w14:paraId="1CFFE596" w14:textId="49B25D6F" w:rsidR="00B14E83" w:rsidRDefault="00B14E83" w:rsidP="00D75D5B">
      <w:pPr>
        <w:spacing w:before="100"/>
      </w:pPr>
    </w:p>
    <w:sectPr w:rsidR="00B14E83">
      <w:pgSz w:w="12240" w:h="15840"/>
      <w:pgMar w:top="72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F1DDD" w14:textId="77777777" w:rsidR="004443D2" w:rsidRDefault="004443D2" w:rsidP="008E0389">
      <w:r>
        <w:separator/>
      </w:r>
    </w:p>
  </w:endnote>
  <w:endnote w:type="continuationSeparator" w:id="0">
    <w:p w14:paraId="01A9636D" w14:textId="77777777" w:rsidR="004443D2" w:rsidRDefault="004443D2" w:rsidP="008E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9473" w14:textId="77777777" w:rsidR="004443D2" w:rsidRDefault="004443D2" w:rsidP="008E0389">
      <w:r>
        <w:separator/>
      </w:r>
    </w:p>
  </w:footnote>
  <w:footnote w:type="continuationSeparator" w:id="0">
    <w:p w14:paraId="2306B14D" w14:textId="77777777" w:rsidR="004443D2" w:rsidRDefault="004443D2" w:rsidP="008E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82365"/>
    <w:multiLevelType w:val="hybridMultilevel"/>
    <w:tmpl w:val="D59E9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091BBC"/>
    <w:multiLevelType w:val="hybridMultilevel"/>
    <w:tmpl w:val="46D83FD8"/>
    <w:lvl w:ilvl="0" w:tplc="12E8A21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567C9"/>
    <w:multiLevelType w:val="hybridMultilevel"/>
    <w:tmpl w:val="C6D2E420"/>
    <w:lvl w:ilvl="0" w:tplc="32EC04FA">
      <w:start w:val="1"/>
      <w:numFmt w:val="bullet"/>
      <w:lvlText w:val="•"/>
      <w:lvlJc w:val="left"/>
      <w:pPr>
        <w:ind w:left="540" w:hanging="260"/>
      </w:pPr>
    </w:lvl>
    <w:lvl w:ilvl="1" w:tplc="59B00B74">
      <w:numFmt w:val="decimal"/>
      <w:lvlText w:val=""/>
      <w:lvlJc w:val="left"/>
    </w:lvl>
    <w:lvl w:ilvl="2" w:tplc="B7F85304">
      <w:numFmt w:val="decimal"/>
      <w:lvlText w:val=""/>
      <w:lvlJc w:val="left"/>
    </w:lvl>
    <w:lvl w:ilvl="3" w:tplc="2E06F0F4">
      <w:numFmt w:val="decimal"/>
      <w:lvlText w:val=""/>
      <w:lvlJc w:val="left"/>
    </w:lvl>
    <w:lvl w:ilvl="4" w:tplc="4B987B56">
      <w:numFmt w:val="decimal"/>
      <w:lvlText w:val=""/>
      <w:lvlJc w:val="left"/>
    </w:lvl>
    <w:lvl w:ilvl="5" w:tplc="FB00DF76">
      <w:numFmt w:val="decimal"/>
      <w:lvlText w:val=""/>
      <w:lvlJc w:val="left"/>
    </w:lvl>
    <w:lvl w:ilvl="6" w:tplc="3EC8F79E">
      <w:numFmt w:val="decimal"/>
      <w:lvlText w:val=""/>
      <w:lvlJc w:val="left"/>
    </w:lvl>
    <w:lvl w:ilvl="7" w:tplc="F2D0B6EC">
      <w:numFmt w:val="decimal"/>
      <w:lvlText w:val=""/>
      <w:lvlJc w:val="left"/>
    </w:lvl>
    <w:lvl w:ilvl="8" w:tplc="2F264FA2">
      <w:numFmt w:val="decimal"/>
      <w:lvlText w:val=""/>
      <w:lvlJc w:val="left"/>
    </w:lvl>
  </w:abstractNum>
  <w:abstractNum w:abstractNumId="3" w15:restartNumberingAfterBreak="0">
    <w:nsid w:val="60766B7A"/>
    <w:multiLevelType w:val="hybridMultilevel"/>
    <w:tmpl w:val="145428C2"/>
    <w:lvl w:ilvl="0" w:tplc="0950A8F4">
      <w:start w:val="1"/>
      <w:numFmt w:val="bullet"/>
      <w:lvlText w:val="●"/>
      <w:lvlJc w:val="left"/>
      <w:pPr>
        <w:ind w:left="720" w:hanging="360"/>
      </w:pPr>
    </w:lvl>
    <w:lvl w:ilvl="1" w:tplc="2228A364">
      <w:start w:val="1"/>
      <w:numFmt w:val="bullet"/>
      <w:lvlText w:val="○"/>
      <w:lvlJc w:val="left"/>
      <w:pPr>
        <w:ind w:left="1440" w:hanging="360"/>
      </w:pPr>
    </w:lvl>
    <w:lvl w:ilvl="2" w:tplc="C50296DE">
      <w:start w:val="1"/>
      <w:numFmt w:val="bullet"/>
      <w:lvlText w:val="■"/>
      <w:lvlJc w:val="left"/>
      <w:pPr>
        <w:ind w:left="2160" w:hanging="360"/>
      </w:pPr>
    </w:lvl>
    <w:lvl w:ilvl="3" w:tplc="35F6A086">
      <w:start w:val="1"/>
      <w:numFmt w:val="bullet"/>
      <w:lvlText w:val="●"/>
      <w:lvlJc w:val="left"/>
      <w:pPr>
        <w:ind w:left="2880" w:hanging="360"/>
      </w:pPr>
    </w:lvl>
    <w:lvl w:ilvl="4" w:tplc="A2AC4338">
      <w:start w:val="1"/>
      <w:numFmt w:val="bullet"/>
      <w:lvlText w:val="○"/>
      <w:lvlJc w:val="left"/>
      <w:pPr>
        <w:ind w:left="3600" w:hanging="360"/>
      </w:pPr>
    </w:lvl>
    <w:lvl w:ilvl="5" w:tplc="498E528A">
      <w:start w:val="1"/>
      <w:numFmt w:val="bullet"/>
      <w:lvlText w:val="■"/>
      <w:lvlJc w:val="left"/>
      <w:pPr>
        <w:ind w:left="4320" w:hanging="360"/>
      </w:pPr>
    </w:lvl>
    <w:lvl w:ilvl="6" w:tplc="D7C2CF66">
      <w:start w:val="1"/>
      <w:numFmt w:val="bullet"/>
      <w:lvlText w:val="●"/>
      <w:lvlJc w:val="left"/>
      <w:pPr>
        <w:ind w:left="5040" w:hanging="360"/>
      </w:pPr>
    </w:lvl>
    <w:lvl w:ilvl="7" w:tplc="3A1CC48A">
      <w:start w:val="1"/>
      <w:numFmt w:val="bullet"/>
      <w:lvlText w:val="●"/>
      <w:lvlJc w:val="left"/>
      <w:pPr>
        <w:ind w:left="5760" w:hanging="360"/>
      </w:pPr>
    </w:lvl>
    <w:lvl w:ilvl="8" w:tplc="721E6460">
      <w:start w:val="1"/>
      <w:numFmt w:val="bullet"/>
      <w:lvlText w:val="●"/>
      <w:lvlJc w:val="left"/>
      <w:pPr>
        <w:ind w:left="6480" w:hanging="360"/>
      </w:pPr>
    </w:lvl>
  </w:abstractNum>
  <w:num w:numId="1" w16cid:durableId="808933395">
    <w:abstractNumId w:val="3"/>
    <w:lvlOverride w:ilvl="0">
      <w:startOverride w:val="1"/>
    </w:lvlOverride>
  </w:num>
  <w:num w:numId="2" w16cid:durableId="513610286">
    <w:abstractNumId w:val="2"/>
    <w:lvlOverride w:ilvl="0">
      <w:startOverride w:val="1"/>
    </w:lvlOverride>
  </w:num>
  <w:num w:numId="3" w16cid:durableId="677342756">
    <w:abstractNumId w:val="0"/>
  </w:num>
  <w:num w:numId="4" w16cid:durableId="93332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83"/>
    <w:rsid w:val="000D4550"/>
    <w:rsid w:val="00111CD1"/>
    <w:rsid w:val="0023060B"/>
    <w:rsid w:val="00395331"/>
    <w:rsid w:val="003E459F"/>
    <w:rsid w:val="004443D2"/>
    <w:rsid w:val="00800288"/>
    <w:rsid w:val="008D6B19"/>
    <w:rsid w:val="008E0389"/>
    <w:rsid w:val="008E23B0"/>
    <w:rsid w:val="009642D9"/>
    <w:rsid w:val="009661E0"/>
    <w:rsid w:val="00A63B17"/>
    <w:rsid w:val="00B14E83"/>
    <w:rsid w:val="00B8636C"/>
    <w:rsid w:val="00BD756C"/>
    <w:rsid w:val="00BF1493"/>
    <w:rsid w:val="00C063F4"/>
    <w:rsid w:val="00D25A3B"/>
    <w:rsid w:val="00D75D5B"/>
    <w:rsid w:val="00E06770"/>
    <w:rsid w:val="00E82262"/>
    <w:rsid w:val="00EA604B"/>
    <w:rsid w:val="00EB23DC"/>
    <w:rsid w:val="00ED7099"/>
    <w:rsid w:val="00F73D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FFFFFF"/>
      <w:sz w:val="36"/>
      <w:szCs w:val="36"/>
    </w:rPr>
  </w:style>
  <w:style w:type="paragraph" w:styleId="Heading2">
    <w:name w:val="heading 2"/>
    <w:uiPriority w:val="9"/>
    <w:unhideWhenUsed/>
    <w:qFormat/>
    <w:pPr>
      <w:spacing w:before="280" w:after="120"/>
      <w:outlineLvl w:val="1"/>
    </w:pPr>
    <w:rPr>
      <w:b/>
      <w:bCs/>
      <w:color w:val="1A2E35"/>
      <w:sz w:val="28"/>
      <w:szCs w:val="28"/>
    </w:rPr>
  </w:style>
  <w:style w:type="paragraph" w:styleId="Heading3">
    <w:name w:val="heading 3"/>
    <w:uiPriority w:val="9"/>
    <w:unhideWhenUsed/>
    <w:qFormat/>
    <w:pPr>
      <w:spacing w:before="200" w:after="80"/>
      <w:outlineLvl w:val="2"/>
    </w:pPr>
    <w:rPr>
      <w:b/>
      <w:bCs/>
      <w:color w:val="005F6E"/>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E0389"/>
    <w:pPr>
      <w:tabs>
        <w:tab w:val="center" w:pos="4680"/>
        <w:tab w:val="right" w:pos="9360"/>
      </w:tabs>
    </w:pPr>
  </w:style>
  <w:style w:type="character" w:customStyle="1" w:styleId="HeaderChar">
    <w:name w:val="Header Char"/>
    <w:basedOn w:val="DefaultParagraphFont"/>
    <w:link w:val="Header"/>
    <w:uiPriority w:val="99"/>
    <w:rsid w:val="008E0389"/>
  </w:style>
  <w:style w:type="paragraph" w:styleId="Footer">
    <w:name w:val="footer"/>
    <w:basedOn w:val="Normal"/>
    <w:link w:val="FooterChar"/>
    <w:uiPriority w:val="99"/>
    <w:unhideWhenUsed/>
    <w:rsid w:val="008E0389"/>
    <w:pPr>
      <w:tabs>
        <w:tab w:val="center" w:pos="4680"/>
        <w:tab w:val="right" w:pos="9360"/>
      </w:tabs>
    </w:pPr>
  </w:style>
  <w:style w:type="character" w:customStyle="1" w:styleId="FooterChar">
    <w:name w:val="Footer Char"/>
    <w:basedOn w:val="DefaultParagraphFont"/>
    <w:link w:val="Footer"/>
    <w:uiPriority w:val="99"/>
    <w:rsid w:val="008E0389"/>
  </w:style>
  <w:style w:type="character" w:styleId="UnresolvedMention">
    <w:name w:val="Unresolved Mention"/>
    <w:basedOn w:val="DefaultParagraphFont"/>
    <w:uiPriority w:val="99"/>
    <w:semiHidden/>
    <w:unhideWhenUsed/>
    <w:rsid w:val="00800288"/>
    <w:rPr>
      <w:color w:val="605E5C"/>
      <w:shd w:val="clear" w:color="auto" w:fill="E1DFDD"/>
    </w:rPr>
  </w:style>
  <w:style w:type="character" w:styleId="CommentReference">
    <w:name w:val="annotation reference"/>
    <w:basedOn w:val="DefaultParagraphFont"/>
    <w:uiPriority w:val="99"/>
    <w:semiHidden/>
    <w:unhideWhenUsed/>
    <w:rsid w:val="003E459F"/>
    <w:rPr>
      <w:sz w:val="16"/>
      <w:szCs w:val="16"/>
    </w:rPr>
  </w:style>
  <w:style w:type="paragraph" w:styleId="CommentText">
    <w:name w:val="annotation text"/>
    <w:basedOn w:val="Normal"/>
    <w:link w:val="CommentTextChar"/>
    <w:uiPriority w:val="99"/>
    <w:semiHidden/>
    <w:unhideWhenUsed/>
    <w:rsid w:val="003E459F"/>
    <w:rPr>
      <w:sz w:val="20"/>
      <w:szCs w:val="20"/>
    </w:rPr>
  </w:style>
  <w:style w:type="character" w:customStyle="1" w:styleId="CommentTextChar">
    <w:name w:val="Comment Text Char"/>
    <w:basedOn w:val="DefaultParagraphFont"/>
    <w:link w:val="CommentText"/>
    <w:uiPriority w:val="99"/>
    <w:semiHidden/>
    <w:rsid w:val="003E459F"/>
    <w:rPr>
      <w:sz w:val="20"/>
      <w:szCs w:val="20"/>
    </w:rPr>
  </w:style>
  <w:style w:type="paragraph" w:styleId="CommentSubject">
    <w:name w:val="annotation subject"/>
    <w:basedOn w:val="CommentText"/>
    <w:next w:val="CommentText"/>
    <w:link w:val="CommentSubjectChar"/>
    <w:uiPriority w:val="99"/>
    <w:semiHidden/>
    <w:unhideWhenUsed/>
    <w:rsid w:val="003E459F"/>
    <w:rPr>
      <w:b/>
      <w:bCs/>
    </w:rPr>
  </w:style>
  <w:style w:type="character" w:customStyle="1" w:styleId="CommentSubjectChar">
    <w:name w:val="Comment Subject Char"/>
    <w:basedOn w:val="CommentTextChar"/>
    <w:link w:val="CommentSubject"/>
    <w:uiPriority w:val="99"/>
    <w:semiHidden/>
    <w:rsid w:val="003E4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extgenscience.org/dci-arrangement/ms-ets1-engineering-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2782</Words>
  <Characters>14634</Characters>
  <Application>Microsoft Office Word</Application>
  <DocSecurity>0</DocSecurity>
  <Lines>348</Lines>
  <Paragraphs>185</Paragraphs>
  <ScaleCrop>false</ScaleCrop>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2026-05-18T19:23:00Z</dcterms:created>
  <dcterms:modified xsi:type="dcterms:W3CDTF">2026-05-21T13:39:00Z</dcterms:modified>
</cp:coreProperties>
</file>